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eastAsiaTheme="minorEastAsia"/>
          <w:b/>
          <w:sz w:val="36"/>
          <w:szCs w:val="36"/>
        </w:rPr>
      </w:pPr>
      <w:r>
        <w:rPr>
          <w:rFonts w:asciiTheme="minorEastAsia" w:hAnsiTheme="minorEastAsia" w:eastAsiaTheme="minorEastAsia"/>
          <w:b/>
          <w:sz w:val="36"/>
          <w:szCs w:val="36"/>
        </w:rPr>
        <w:t>关于举办“星图杯”武汉工程大学人工智能</w:t>
      </w:r>
    </w:p>
    <w:p>
      <w:pPr>
        <w:jc w:val="center"/>
        <w:rPr>
          <w:rFonts w:asciiTheme="minorEastAsia" w:hAnsiTheme="minorEastAsia" w:eastAsiaTheme="minorEastAsia"/>
          <w:b/>
          <w:sz w:val="36"/>
          <w:szCs w:val="36"/>
        </w:rPr>
      </w:pPr>
      <w:r>
        <w:rPr>
          <w:rFonts w:asciiTheme="minorEastAsia" w:hAnsiTheme="minorEastAsia" w:eastAsiaTheme="minorEastAsia"/>
          <w:b/>
          <w:sz w:val="36"/>
          <w:szCs w:val="36"/>
        </w:rPr>
        <w:t>创新大赛的通知</w:t>
      </w:r>
    </w:p>
    <w:p>
      <w:pPr>
        <w:spacing w:line="360" w:lineRule="auto"/>
        <w:contextualSpacing/>
        <w:rPr>
          <w:rFonts w:ascii="Times New Roman" w:hAnsi="Times New Roman"/>
          <w:sz w:val="24"/>
        </w:rPr>
      </w:pPr>
    </w:p>
    <w:p>
      <w:pPr>
        <w:adjustRightInd w:val="0"/>
        <w:snapToGrid w:val="0"/>
        <w:spacing w:line="360" w:lineRule="auto"/>
        <w:rPr>
          <w:rFonts w:asciiTheme="minorEastAsia" w:hAnsiTheme="minorEastAsia" w:eastAsiaTheme="minorEastAsia"/>
          <w:sz w:val="24"/>
        </w:rPr>
      </w:pPr>
      <w:r>
        <w:rPr>
          <w:rFonts w:asciiTheme="minorEastAsia" w:hAnsiTheme="minorEastAsia" w:eastAsiaTheme="minorEastAsia"/>
          <w:sz w:val="24"/>
        </w:rPr>
        <w:t>各学院、部：</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为积极响应国家人工智能发展的号召，提高学生关于人工智能的学习、开发能力，激发学生在人工智能领域的研究、创新热情和能力，在Intel Corporation（英特尔公司）的大力支持下</w:t>
      </w:r>
      <w:r>
        <w:rPr>
          <w:rFonts w:hint="eastAsia" w:asciiTheme="minorEastAsia" w:hAnsiTheme="minorEastAsia" w:eastAsiaTheme="minorEastAsia"/>
          <w:sz w:val="24"/>
        </w:rPr>
        <w:t>，</w:t>
      </w:r>
      <w:r>
        <w:rPr>
          <w:rFonts w:asciiTheme="minorEastAsia" w:hAnsiTheme="minorEastAsia" w:eastAsiaTheme="minorEastAsia"/>
          <w:sz w:val="24"/>
        </w:rPr>
        <w:t>教务处联合深圳市星图智控科技有限公司特举办此次人工智能创新大赛。现将比赛有关事项通知如下：</w:t>
      </w:r>
    </w:p>
    <w:p>
      <w:pPr>
        <w:pStyle w:val="7"/>
        <w:adjustRightInd w:val="0"/>
        <w:snapToGrid w:val="0"/>
        <w:spacing w:before="156" w:beforeLines="50" w:after="156" w:afterLines="50" w:line="360" w:lineRule="auto"/>
        <w:ind w:firstLine="0" w:firstLineChars="0"/>
        <w:rPr>
          <w:rFonts w:asciiTheme="minorEastAsia" w:hAnsiTheme="minorEastAsia" w:eastAsiaTheme="minorEastAsia"/>
          <w:sz w:val="28"/>
          <w:szCs w:val="28"/>
        </w:rPr>
      </w:pPr>
      <w:r>
        <w:rPr>
          <w:rFonts w:hint="eastAsia" w:asciiTheme="minorEastAsia" w:hAnsiTheme="minorEastAsia" w:eastAsiaTheme="minorEastAsia"/>
          <w:b/>
          <w:sz w:val="28"/>
          <w:szCs w:val="28"/>
        </w:rPr>
        <w:t>一、大赛</w:t>
      </w:r>
      <w:r>
        <w:rPr>
          <w:rFonts w:asciiTheme="minorEastAsia" w:hAnsiTheme="minorEastAsia" w:eastAsiaTheme="minorEastAsia"/>
          <w:b/>
          <w:sz w:val="28"/>
          <w:szCs w:val="28"/>
        </w:rPr>
        <w:t>组织机构</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主办单位：深圳市星图智控科技有限公司</w:t>
      </w:r>
    </w:p>
    <w:p>
      <w:pPr>
        <w:adjustRightInd w:val="0"/>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rPr>
        <w:t>Intel Corporation（英特尔公司）</w:t>
      </w:r>
    </w:p>
    <w:p>
      <w:pPr>
        <w:adjustRightInd w:val="0"/>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asciiTheme="minorEastAsia" w:hAnsiTheme="minorEastAsia" w:eastAsiaTheme="minorEastAsia"/>
          <w:sz w:val="24"/>
        </w:rPr>
        <w:t>武汉工程大学教务处</w:t>
      </w:r>
    </w:p>
    <w:p>
      <w:pPr>
        <w:adjustRightInd w:val="0"/>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协办单位：武汉星巡智能科技有限公司（星图智控研发中心</w:t>
      </w:r>
      <w:r>
        <w:rPr>
          <w:rFonts w:hint="eastAsia" w:asciiTheme="minorEastAsia" w:hAnsiTheme="minorEastAsia" w:eastAsiaTheme="minorEastAsia"/>
          <w:sz w:val="24"/>
        </w:rPr>
        <w:t>）</w:t>
      </w:r>
    </w:p>
    <w:p>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asciiTheme="minorEastAsia" w:hAnsiTheme="minorEastAsia" w:eastAsiaTheme="minorEastAsia"/>
          <w:sz w:val="24"/>
        </w:rPr>
        <w:t>武汉工程大学</w:t>
      </w:r>
      <w:r>
        <w:rPr>
          <w:rFonts w:hint="eastAsia" w:asciiTheme="minorEastAsia" w:hAnsiTheme="minorEastAsia" w:eastAsiaTheme="minorEastAsia"/>
          <w:sz w:val="24"/>
        </w:rPr>
        <w:t>创新创业学院</w:t>
      </w:r>
    </w:p>
    <w:p>
      <w:pPr>
        <w:pStyle w:val="7"/>
        <w:adjustRightInd w:val="0"/>
        <w:snapToGrid w:val="0"/>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承办</w:t>
      </w:r>
      <w:r>
        <w:rPr>
          <w:rFonts w:asciiTheme="minorEastAsia" w:hAnsiTheme="minorEastAsia" w:eastAsiaTheme="minorEastAsia"/>
          <w:sz w:val="24"/>
        </w:rPr>
        <w:t>单位：武汉工程大学计算机</w:t>
      </w:r>
      <w:r>
        <w:rPr>
          <w:rFonts w:hint="eastAsia" w:asciiTheme="minorEastAsia" w:hAnsiTheme="minorEastAsia" w:eastAsiaTheme="minorEastAsia"/>
          <w:sz w:val="24"/>
        </w:rPr>
        <w:t>科学</w:t>
      </w:r>
      <w:r>
        <w:rPr>
          <w:rFonts w:asciiTheme="minorEastAsia" w:hAnsiTheme="minorEastAsia" w:eastAsiaTheme="minorEastAsia"/>
          <w:sz w:val="24"/>
        </w:rPr>
        <w:t>与工程学院</w:t>
      </w:r>
    </w:p>
    <w:p>
      <w:pPr>
        <w:pStyle w:val="7"/>
        <w:adjustRightInd w:val="0"/>
        <w:snapToGrid w:val="0"/>
        <w:spacing w:before="156" w:beforeLines="50" w:after="156" w:afterLines="50" w:line="360" w:lineRule="auto"/>
        <w:ind w:firstLine="0" w:firstLineChars="0"/>
        <w:rPr>
          <w:rFonts w:asciiTheme="minorEastAsia" w:hAnsiTheme="minorEastAsia" w:eastAsiaTheme="minorEastAsia"/>
          <w:b/>
          <w:sz w:val="28"/>
          <w:szCs w:val="28"/>
        </w:rPr>
      </w:pPr>
      <w:r>
        <w:rPr>
          <w:rFonts w:asciiTheme="minorEastAsia" w:hAnsiTheme="minorEastAsia" w:eastAsiaTheme="minorEastAsia"/>
          <w:b/>
          <w:sz w:val="28"/>
          <w:szCs w:val="28"/>
        </w:rPr>
        <w:t>二</w:t>
      </w:r>
      <w:r>
        <w:rPr>
          <w:rFonts w:hint="eastAsia" w:asciiTheme="minorEastAsia" w:hAnsiTheme="minorEastAsia" w:eastAsiaTheme="minorEastAsia"/>
          <w:b/>
          <w:sz w:val="28"/>
          <w:szCs w:val="28"/>
        </w:rPr>
        <w:t>、</w:t>
      </w:r>
      <w:r>
        <w:rPr>
          <w:rFonts w:asciiTheme="minorEastAsia" w:hAnsiTheme="minorEastAsia" w:eastAsiaTheme="minorEastAsia"/>
          <w:b/>
          <w:sz w:val="28"/>
          <w:szCs w:val="28"/>
        </w:rPr>
        <w:t>大赛日程安排</w:t>
      </w:r>
    </w:p>
    <w:p>
      <w:pPr>
        <w:adjustRightInd w:val="0"/>
        <w:snapToGrid w:val="0"/>
        <w:spacing w:line="360" w:lineRule="auto"/>
        <w:ind w:firstLine="482" w:firstLineChars="200"/>
        <w:rPr>
          <w:rFonts w:asciiTheme="minorEastAsia" w:hAnsiTheme="minorEastAsia" w:eastAsiaTheme="minorEastAsia"/>
          <w:sz w:val="24"/>
        </w:rPr>
      </w:pPr>
      <w:r>
        <w:rPr>
          <w:rFonts w:hint="eastAsia" w:asciiTheme="minorEastAsia" w:hAnsiTheme="minorEastAsia" w:eastAsiaTheme="minorEastAsia"/>
          <w:b/>
          <w:bCs/>
          <w:sz w:val="24"/>
        </w:rPr>
        <w:t>1）</w:t>
      </w:r>
      <w:r>
        <w:rPr>
          <w:rFonts w:asciiTheme="minorEastAsia" w:hAnsiTheme="minorEastAsia" w:eastAsiaTheme="minorEastAsia"/>
          <w:b/>
          <w:bCs/>
          <w:sz w:val="24"/>
        </w:rPr>
        <w:t>报名</w:t>
      </w:r>
      <w:r>
        <w:rPr>
          <w:rFonts w:hint="eastAsia" w:asciiTheme="minorEastAsia" w:hAnsiTheme="minorEastAsia" w:eastAsiaTheme="minorEastAsia"/>
          <w:b/>
          <w:bCs/>
          <w:sz w:val="24"/>
        </w:rPr>
        <w:t>（2018年</w:t>
      </w:r>
      <w:r>
        <w:rPr>
          <w:rFonts w:asciiTheme="minorEastAsia" w:hAnsiTheme="minorEastAsia" w:eastAsiaTheme="minorEastAsia"/>
          <w:b/>
          <w:sz w:val="24"/>
        </w:rPr>
        <w:t>10月</w:t>
      </w:r>
      <w:r>
        <w:rPr>
          <w:rFonts w:hint="eastAsia" w:asciiTheme="minorEastAsia" w:hAnsiTheme="minorEastAsia" w:eastAsiaTheme="minorEastAsia"/>
          <w:b/>
          <w:sz w:val="24"/>
        </w:rPr>
        <w:t>24</w:t>
      </w:r>
      <w:r>
        <w:rPr>
          <w:rFonts w:asciiTheme="minorEastAsia" w:hAnsiTheme="minorEastAsia" w:eastAsiaTheme="minorEastAsia"/>
          <w:b/>
          <w:sz w:val="24"/>
        </w:rPr>
        <w:t>日-10月</w:t>
      </w:r>
      <w:r>
        <w:rPr>
          <w:rFonts w:hint="eastAsia" w:asciiTheme="minorEastAsia" w:hAnsiTheme="minorEastAsia" w:eastAsiaTheme="minorEastAsia"/>
          <w:b/>
          <w:sz w:val="24"/>
        </w:rPr>
        <w:t>31</w:t>
      </w:r>
      <w:r>
        <w:rPr>
          <w:rFonts w:asciiTheme="minorEastAsia" w:hAnsiTheme="minorEastAsia" w:eastAsiaTheme="minorEastAsia"/>
          <w:b/>
          <w:sz w:val="24"/>
        </w:rPr>
        <w:t>日</w:t>
      </w:r>
      <w:r>
        <w:rPr>
          <w:rFonts w:hint="eastAsia" w:asciiTheme="minorEastAsia" w:hAnsiTheme="minorEastAsia" w:eastAsiaTheme="minorEastAsia"/>
          <w:b/>
          <w:bCs/>
          <w:sz w:val="24"/>
        </w:rPr>
        <w:t>）</w:t>
      </w:r>
    </w:p>
    <w:p>
      <w:pPr>
        <w:widowControl/>
        <w:spacing w:line="360" w:lineRule="auto"/>
        <w:ind w:firstLine="480" w:firstLineChars="200"/>
        <w:jc w:val="left"/>
        <w:rPr>
          <w:rFonts w:ascii="宋体" w:hAnsi="宋体" w:cs="宋体"/>
          <w:color w:val="FF0000"/>
          <w:kern w:val="0"/>
          <w:sz w:val="24"/>
        </w:rPr>
      </w:pPr>
      <w:r>
        <w:rPr>
          <w:rFonts w:asciiTheme="minorEastAsia" w:hAnsiTheme="minorEastAsia" w:eastAsiaTheme="minorEastAsia"/>
          <w:sz w:val="24"/>
        </w:rPr>
        <w:t>参赛</w:t>
      </w:r>
      <w:r>
        <w:rPr>
          <w:rFonts w:hint="eastAsia" w:asciiTheme="minorEastAsia" w:hAnsiTheme="minorEastAsia" w:eastAsiaTheme="minorEastAsia"/>
          <w:sz w:val="24"/>
        </w:rPr>
        <w:t>选手、团队到学校教务处主页（http://jwc.wit.edu.cn/yindao.asp）</w:t>
      </w:r>
      <w:r>
        <w:rPr>
          <w:rFonts w:asciiTheme="minorEastAsia" w:hAnsiTheme="minorEastAsia" w:eastAsiaTheme="minorEastAsia"/>
          <w:sz w:val="24"/>
        </w:rPr>
        <w:t>下载并填写《“星图杯”</w:t>
      </w:r>
      <w:r>
        <w:rPr>
          <w:rFonts w:hint="eastAsia" w:asciiTheme="minorEastAsia" w:hAnsiTheme="minorEastAsia" w:eastAsiaTheme="minorEastAsia"/>
          <w:sz w:val="24"/>
        </w:rPr>
        <w:t>武汉工程大学</w:t>
      </w:r>
      <w:r>
        <w:rPr>
          <w:rFonts w:asciiTheme="minorEastAsia" w:hAnsiTheme="minorEastAsia" w:eastAsiaTheme="minorEastAsia"/>
          <w:sz w:val="24"/>
        </w:rPr>
        <w:t>人工智能创新大赛报名表》（见附件1），填写完毕后将表发送</w:t>
      </w:r>
      <w:r>
        <w:rPr>
          <w:rFonts w:hint="eastAsia" w:asciiTheme="minorEastAsia" w:hAnsiTheme="minorEastAsia" w:eastAsiaTheme="minorEastAsia"/>
          <w:sz w:val="24"/>
        </w:rPr>
        <w:t>至指定邮箱</w:t>
      </w:r>
      <w:r>
        <w:rPr>
          <w:rFonts w:asciiTheme="minorEastAsia" w:hAnsiTheme="minorEastAsia" w:eastAsiaTheme="minorEastAsia"/>
          <w:sz w:val="24"/>
        </w:rPr>
        <w:t>：</w:t>
      </w:r>
      <w:r>
        <w:rPr>
          <w:rFonts w:asciiTheme="minorEastAsia" w:hAnsiTheme="minorEastAsia" w:eastAsiaTheme="minorEastAsia"/>
          <w:b/>
          <w:sz w:val="24"/>
        </w:rPr>
        <w:t>1022941801@qq.com</w:t>
      </w:r>
      <w:r>
        <w:rPr>
          <w:rFonts w:asciiTheme="minorEastAsia" w:hAnsiTheme="minorEastAsia" w:eastAsiaTheme="minorEastAsia"/>
          <w:sz w:val="24"/>
        </w:rPr>
        <w:t>，</w:t>
      </w:r>
      <w:r>
        <w:rPr>
          <w:rFonts w:hint="eastAsia" w:asciiTheme="minorEastAsia" w:hAnsiTheme="minorEastAsia" w:eastAsiaTheme="minorEastAsia"/>
          <w:b/>
          <w:bCs/>
          <w:sz w:val="24"/>
        </w:rPr>
        <w:t>报名时间截止至</w:t>
      </w:r>
      <w:r>
        <w:rPr>
          <w:rFonts w:asciiTheme="minorEastAsia" w:hAnsiTheme="minorEastAsia" w:eastAsiaTheme="minorEastAsia"/>
          <w:b/>
          <w:bCs/>
          <w:color w:val="FF0000"/>
          <w:sz w:val="24"/>
        </w:rPr>
        <w:t>2018</w:t>
      </w:r>
      <w:r>
        <w:rPr>
          <w:rFonts w:hint="eastAsia" w:asciiTheme="minorEastAsia" w:hAnsiTheme="minorEastAsia" w:eastAsiaTheme="minorEastAsia"/>
          <w:b/>
          <w:bCs/>
          <w:color w:val="FF0000"/>
          <w:sz w:val="24"/>
        </w:rPr>
        <w:t>年10月31日</w:t>
      </w:r>
      <w:r>
        <w:rPr>
          <w:rFonts w:hint="eastAsia" w:asciiTheme="minorEastAsia" w:hAnsiTheme="minorEastAsia" w:eastAsiaTheme="minorEastAsia"/>
          <w:b/>
          <w:bCs/>
          <w:sz w:val="24"/>
        </w:rPr>
        <w:t>，</w:t>
      </w:r>
      <w:r>
        <w:rPr>
          <w:rFonts w:asciiTheme="minorEastAsia" w:hAnsiTheme="minorEastAsia" w:eastAsiaTheme="minorEastAsia"/>
          <w:bCs/>
          <w:color w:val="auto"/>
          <w:sz w:val="24"/>
        </w:rPr>
        <w:t>报名之后需加入大赛</w:t>
      </w:r>
      <w:r>
        <w:rPr>
          <w:rFonts w:hint="eastAsia" w:asciiTheme="minorEastAsia" w:hAnsiTheme="minorEastAsia" w:eastAsiaTheme="minorEastAsia"/>
          <w:bCs/>
          <w:color w:val="auto"/>
          <w:sz w:val="24"/>
        </w:rPr>
        <w:t>指定群</w:t>
      </w:r>
      <w:r>
        <w:rPr>
          <w:rFonts w:asciiTheme="minorEastAsia" w:hAnsiTheme="minorEastAsia" w:eastAsiaTheme="minorEastAsia"/>
          <w:bCs/>
          <w:color w:val="auto"/>
          <w:sz w:val="24"/>
        </w:rPr>
        <w:t>：</w:t>
      </w:r>
      <w:r>
        <w:rPr>
          <w:rFonts w:asciiTheme="minorEastAsia" w:hAnsiTheme="minorEastAsia" w:eastAsiaTheme="minorEastAsia"/>
          <w:b/>
          <w:bCs/>
          <w:color w:val="auto"/>
          <w:sz w:val="24"/>
        </w:rPr>
        <w:t>794327841</w:t>
      </w:r>
      <w:r>
        <w:rPr>
          <w:rFonts w:hint="eastAsia" w:asciiTheme="minorEastAsia" w:hAnsiTheme="minorEastAsia" w:eastAsiaTheme="minorEastAsia"/>
          <w:b/>
          <w:bCs/>
          <w:color w:val="auto"/>
          <w:sz w:val="24"/>
        </w:rPr>
        <w:t>（“星图</w:t>
      </w:r>
      <w:r>
        <w:rPr>
          <w:rFonts w:asciiTheme="minorEastAsia" w:hAnsiTheme="minorEastAsia" w:eastAsiaTheme="minorEastAsia"/>
          <w:b/>
          <w:bCs/>
          <w:color w:val="auto"/>
          <w:sz w:val="24"/>
        </w:rPr>
        <w:t>杯</w:t>
      </w:r>
      <w:r>
        <w:rPr>
          <w:rFonts w:hint="eastAsia" w:asciiTheme="minorEastAsia" w:hAnsiTheme="minorEastAsia" w:eastAsiaTheme="minorEastAsia"/>
          <w:b/>
          <w:bCs/>
          <w:color w:val="auto"/>
          <w:sz w:val="24"/>
        </w:rPr>
        <w:t>”</w:t>
      </w:r>
      <w:r>
        <w:rPr>
          <w:rFonts w:asciiTheme="minorEastAsia" w:hAnsiTheme="minorEastAsia" w:eastAsiaTheme="minorEastAsia"/>
          <w:b/>
          <w:bCs/>
          <w:color w:val="auto"/>
          <w:sz w:val="24"/>
        </w:rPr>
        <w:t>-武工大站</w:t>
      </w:r>
      <w:r>
        <w:rPr>
          <w:rFonts w:hint="eastAsia" w:asciiTheme="minorEastAsia" w:hAnsiTheme="minorEastAsia" w:eastAsiaTheme="minorEastAsia"/>
          <w:b/>
          <w:bCs/>
          <w:color w:val="auto"/>
          <w:sz w:val="24"/>
        </w:rPr>
        <w:t>）</w:t>
      </w:r>
      <w:r>
        <w:rPr>
          <w:rFonts w:hint="eastAsia" w:asciiTheme="minorEastAsia" w:hAnsiTheme="minorEastAsia" w:eastAsiaTheme="minorEastAsia"/>
          <w:bCs/>
          <w:color w:val="auto"/>
          <w:sz w:val="24"/>
        </w:rPr>
        <w:t>，</w:t>
      </w:r>
      <w:r>
        <w:rPr>
          <w:rFonts w:asciiTheme="minorEastAsia" w:hAnsiTheme="minorEastAsia" w:eastAsiaTheme="minorEastAsia"/>
          <w:bCs/>
          <w:color w:val="auto"/>
          <w:sz w:val="24"/>
        </w:rPr>
        <w:t>后期相关通知会陆续发在群里</w:t>
      </w:r>
      <w:r>
        <w:rPr>
          <w:rFonts w:asciiTheme="minorEastAsia" w:hAnsiTheme="minorEastAsia" w:eastAsiaTheme="minorEastAsia"/>
          <w:color w:val="auto"/>
          <w:sz w:val="24"/>
        </w:rPr>
        <w:t>。</w:t>
      </w:r>
      <w:bookmarkStart w:id="0" w:name="_GoBack"/>
      <w:bookmarkEnd w:id="0"/>
    </w:p>
    <w:p>
      <w:pPr>
        <w:adjustRightInd w:val="0"/>
        <w:snapToGrid w:val="0"/>
        <w:spacing w:line="360" w:lineRule="auto"/>
        <w:ind w:firstLine="482" w:firstLineChars="200"/>
        <w:rPr>
          <w:rFonts w:asciiTheme="minorEastAsia" w:hAnsiTheme="minorEastAsia" w:eastAsiaTheme="minorEastAsia"/>
          <w:bCs/>
          <w:sz w:val="24"/>
        </w:rPr>
      </w:pPr>
      <w:r>
        <w:rPr>
          <w:rFonts w:hint="eastAsia" w:asciiTheme="minorEastAsia" w:hAnsiTheme="minorEastAsia" w:eastAsiaTheme="minorEastAsia"/>
          <w:b/>
          <w:sz w:val="24"/>
        </w:rPr>
        <w:t>2)初赛</w:t>
      </w:r>
      <w:r>
        <w:rPr>
          <w:rFonts w:hint="eastAsia" w:asciiTheme="minorEastAsia" w:hAnsiTheme="minorEastAsia" w:eastAsiaTheme="minorEastAsia"/>
          <w:b/>
          <w:bCs/>
          <w:sz w:val="24"/>
        </w:rPr>
        <w:t>（2018年</w:t>
      </w:r>
      <w:r>
        <w:rPr>
          <w:rFonts w:hint="eastAsia" w:asciiTheme="minorEastAsia" w:hAnsiTheme="minorEastAsia" w:eastAsiaTheme="minorEastAsia"/>
          <w:b/>
          <w:sz w:val="24"/>
        </w:rPr>
        <w:t>11</w:t>
      </w:r>
      <w:r>
        <w:rPr>
          <w:rFonts w:asciiTheme="minorEastAsia" w:hAnsiTheme="minorEastAsia" w:eastAsiaTheme="minorEastAsia"/>
          <w:b/>
          <w:sz w:val="24"/>
        </w:rPr>
        <w:t>月</w:t>
      </w:r>
      <w:r>
        <w:rPr>
          <w:rFonts w:hint="eastAsia" w:asciiTheme="minorEastAsia" w:hAnsiTheme="minorEastAsia" w:eastAsiaTheme="minorEastAsia"/>
          <w:b/>
          <w:sz w:val="24"/>
        </w:rPr>
        <w:t>1</w:t>
      </w:r>
      <w:r>
        <w:rPr>
          <w:rFonts w:asciiTheme="minorEastAsia" w:hAnsiTheme="minorEastAsia" w:eastAsiaTheme="minorEastAsia"/>
          <w:b/>
          <w:sz w:val="24"/>
        </w:rPr>
        <w:t>日-</w:t>
      </w:r>
      <w:r>
        <w:rPr>
          <w:rFonts w:hint="eastAsia" w:asciiTheme="minorEastAsia" w:hAnsiTheme="minorEastAsia" w:eastAsiaTheme="minorEastAsia"/>
          <w:b/>
          <w:sz w:val="24"/>
        </w:rPr>
        <w:t>11</w:t>
      </w:r>
      <w:r>
        <w:rPr>
          <w:rFonts w:asciiTheme="minorEastAsia" w:hAnsiTheme="minorEastAsia" w:eastAsiaTheme="minorEastAsia"/>
          <w:b/>
          <w:sz w:val="24"/>
        </w:rPr>
        <w:t>月</w:t>
      </w:r>
      <w:r>
        <w:rPr>
          <w:rFonts w:hint="eastAsia" w:asciiTheme="minorEastAsia" w:hAnsiTheme="minorEastAsia" w:eastAsiaTheme="minorEastAsia"/>
          <w:b/>
          <w:sz w:val="24"/>
        </w:rPr>
        <w:t>30</w:t>
      </w:r>
      <w:r>
        <w:rPr>
          <w:rFonts w:asciiTheme="minorEastAsia" w:hAnsiTheme="minorEastAsia" w:eastAsiaTheme="minorEastAsia"/>
          <w:b/>
          <w:sz w:val="24"/>
        </w:rPr>
        <w:t>日</w:t>
      </w:r>
      <w:r>
        <w:rPr>
          <w:rFonts w:hint="eastAsia" w:asciiTheme="minorEastAsia" w:hAnsiTheme="minorEastAsia" w:eastAsiaTheme="minorEastAsia"/>
          <w:b/>
          <w:bCs/>
          <w:sz w:val="24"/>
        </w:rPr>
        <w:t>）</w:t>
      </w:r>
    </w:p>
    <w:p>
      <w:pPr>
        <w:adjustRightInd w:val="0"/>
        <w:snapToGrid w:val="0"/>
        <w:spacing w:line="360" w:lineRule="auto"/>
        <w:ind w:firstLine="482" w:firstLineChars="200"/>
        <w:rPr>
          <w:rFonts w:asciiTheme="minorEastAsia" w:hAnsiTheme="minorEastAsia" w:eastAsiaTheme="minorEastAsia"/>
          <w:sz w:val="24"/>
        </w:rPr>
      </w:pPr>
      <w:r>
        <w:rPr>
          <w:rFonts w:hint="eastAsia" w:asciiTheme="minorEastAsia" w:hAnsiTheme="minorEastAsia" w:eastAsiaTheme="minorEastAsia"/>
          <w:b/>
          <w:bCs/>
          <w:sz w:val="24"/>
        </w:rPr>
        <w:t>2018年</w:t>
      </w:r>
      <w:r>
        <w:rPr>
          <w:rFonts w:asciiTheme="minorEastAsia" w:hAnsiTheme="minorEastAsia" w:eastAsiaTheme="minorEastAsia"/>
          <w:b/>
          <w:sz w:val="24"/>
        </w:rPr>
        <w:t>1</w:t>
      </w:r>
      <w:r>
        <w:rPr>
          <w:rFonts w:hint="eastAsia" w:asciiTheme="minorEastAsia" w:hAnsiTheme="minorEastAsia" w:eastAsiaTheme="minorEastAsia"/>
          <w:b/>
          <w:sz w:val="24"/>
        </w:rPr>
        <w:t>1</w:t>
      </w:r>
      <w:r>
        <w:rPr>
          <w:rFonts w:asciiTheme="minorEastAsia" w:hAnsiTheme="minorEastAsia" w:eastAsiaTheme="minorEastAsia"/>
          <w:b/>
          <w:sz w:val="24"/>
        </w:rPr>
        <w:t>月</w:t>
      </w:r>
      <w:r>
        <w:rPr>
          <w:rFonts w:hint="eastAsia" w:asciiTheme="minorEastAsia" w:hAnsiTheme="minorEastAsia" w:eastAsiaTheme="minorEastAsia"/>
          <w:b/>
          <w:sz w:val="24"/>
        </w:rPr>
        <w:t>1</w:t>
      </w:r>
      <w:r>
        <w:rPr>
          <w:rFonts w:asciiTheme="minorEastAsia" w:hAnsiTheme="minorEastAsia" w:eastAsiaTheme="minorEastAsia"/>
          <w:b/>
          <w:sz w:val="24"/>
        </w:rPr>
        <w:t>日</w:t>
      </w:r>
      <w:r>
        <w:rPr>
          <w:rFonts w:hint="eastAsia" w:asciiTheme="minorEastAsia" w:hAnsiTheme="minorEastAsia" w:eastAsiaTheme="minorEastAsia"/>
          <w:b/>
          <w:bCs/>
          <w:sz w:val="24"/>
        </w:rPr>
        <w:t>（周四下午）</w:t>
      </w:r>
      <w:r>
        <w:rPr>
          <w:rFonts w:hint="eastAsia" w:asciiTheme="minorEastAsia" w:hAnsiTheme="minorEastAsia" w:eastAsiaTheme="minorEastAsia"/>
          <w:sz w:val="24"/>
        </w:rPr>
        <w:t>大赛组委会</w:t>
      </w:r>
      <w:r>
        <w:rPr>
          <w:rFonts w:asciiTheme="minorEastAsia" w:hAnsiTheme="minorEastAsia" w:eastAsiaTheme="minorEastAsia"/>
          <w:sz w:val="24"/>
        </w:rPr>
        <w:t>邀请</w:t>
      </w:r>
      <w:r>
        <w:rPr>
          <w:rFonts w:hint="eastAsia" w:asciiTheme="minorEastAsia" w:hAnsiTheme="minorEastAsia" w:eastAsiaTheme="minorEastAsia"/>
          <w:sz w:val="24"/>
        </w:rPr>
        <w:t>校内外</w:t>
      </w:r>
      <w:r>
        <w:rPr>
          <w:rFonts w:asciiTheme="minorEastAsia" w:hAnsiTheme="minorEastAsia" w:eastAsiaTheme="minorEastAsia"/>
          <w:sz w:val="24"/>
        </w:rPr>
        <w:t>专家</w:t>
      </w:r>
      <w:r>
        <w:rPr>
          <w:rFonts w:hint="eastAsia" w:asciiTheme="minorEastAsia" w:hAnsiTheme="minorEastAsia" w:eastAsiaTheme="minorEastAsia"/>
          <w:sz w:val="24"/>
        </w:rPr>
        <w:t>、</w:t>
      </w:r>
      <w:r>
        <w:rPr>
          <w:rFonts w:asciiTheme="minorEastAsia" w:hAnsiTheme="minorEastAsia" w:eastAsiaTheme="minorEastAsia"/>
          <w:sz w:val="24"/>
        </w:rPr>
        <w:t>教授进行赛事解读</w:t>
      </w:r>
      <w:r>
        <w:rPr>
          <w:rFonts w:hint="eastAsia" w:asciiTheme="minorEastAsia" w:hAnsiTheme="minorEastAsia" w:eastAsiaTheme="minorEastAsia"/>
          <w:sz w:val="24"/>
        </w:rPr>
        <w:t>、</w:t>
      </w:r>
      <w:r>
        <w:rPr>
          <w:rFonts w:asciiTheme="minorEastAsia" w:hAnsiTheme="minorEastAsia" w:eastAsiaTheme="minorEastAsia"/>
          <w:sz w:val="24"/>
        </w:rPr>
        <w:t>赛前辅导</w:t>
      </w:r>
      <w:r>
        <w:rPr>
          <w:rFonts w:hint="eastAsia" w:asciiTheme="minorEastAsia" w:hAnsiTheme="minorEastAsia" w:eastAsiaTheme="minorEastAsia"/>
          <w:sz w:val="24"/>
        </w:rPr>
        <w:t>；</w:t>
      </w:r>
      <w:r>
        <w:rPr>
          <w:rFonts w:asciiTheme="minorEastAsia" w:hAnsiTheme="minorEastAsia" w:eastAsiaTheme="minorEastAsia"/>
          <w:sz w:val="24"/>
        </w:rPr>
        <w:t>参赛</w:t>
      </w:r>
      <w:r>
        <w:rPr>
          <w:rFonts w:hint="eastAsia" w:asciiTheme="minorEastAsia" w:hAnsiTheme="minorEastAsia" w:eastAsiaTheme="minorEastAsia"/>
          <w:sz w:val="24"/>
        </w:rPr>
        <w:t>选手、团队围绕所选命题开展研发，于</w:t>
      </w:r>
      <w:r>
        <w:rPr>
          <w:rFonts w:hint="eastAsia" w:asciiTheme="minorEastAsia" w:hAnsiTheme="minorEastAsia" w:eastAsiaTheme="minorEastAsia"/>
          <w:b/>
          <w:color w:val="FF0000"/>
          <w:sz w:val="24"/>
        </w:rPr>
        <w:t>11月24日</w:t>
      </w:r>
      <w:r>
        <w:rPr>
          <w:rFonts w:hint="eastAsia" w:asciiTheme="minorEastAsia" w:hAnsiTheme="minorEastAsia" w:eastAsiaTheme="minorEastAsia"/>
          <w:sz w:val="24"/>
        </w:rPr>
        <w:t>前提交研发成果；大赛组委会邀请校内外专家、教授对初赛作品进行初评，遴选进入复赛的作品。</w:t>
      </w:r>
    </w:p>
    <w:p>
      <w:pPr>
        <w:pStyle w:val="7"/>
        <w:adjustRightInd w:val="0"/>
        <w:snapToGrid w:val="0"/>
        <w:spacing w:line="360" w:lineRule="auto"/>
        <w:ind w:firstLine="482"/>
        <w:rPr>
          <w:rFonts w:asciiTheme="minorEastAsia" w:hAnsiTheme="minorEastAsia" w:eastAsiaTheme="minorEastAsia"/>
          <w:b/>
          <w:bCs/>
          <w:sz w:val="24"/>
        </w:rPr>
      </w:pPr>
      <w:r>
        <w:rPr>
          <w:rFonts w:hint="eastAsia" w:asciiTheme="minorEastAsia" w:hAnsiTheme="minorEastAsia" w:eastAsiaTheme="minorEastAsia"/>
          <w:b/>
          <w:sz w:val="24"/>
        </w:rPr>
        <w:t>3）复赛(</w:t>
      </w:r>
      <w:r>
        <w:rPr>
          <w:rFonts w:hint="eastAsia" w:asciiTheme="minorEastAsia" w:hAnsiTheme="minorEastAsia" w:eastAsiaTheme="minorEastAsia"/>
          <w:b/>
          <w:bCs/>
          <w:sz w:val="24"/>
        </w:rPr>
        <w:t>（2018年</w:t>
      </w:r>
      <w:r>
        <w:rPr>
          <w:rFonts w:hint="eastAsia" w:asciiTheme="minorEastAsia" w:hAnsiTheme="minorEastAsia" w:eastAsiaTheme="minorEastAsia"/>
          <w:b/>
          <w:sz w:val="24"/>
        </w:rPr>
        <w:t>12</w:t>
      </w:r>
      <w:r>
        <w:rPr>
          <w:rFonts w:asciiTheme="minorEastAsia" w:hAnsiTheme="minorEastAsia" w:eastAsiaTheme="minorEastAsia"/>
          <w:b/>
          <w:sz w:val="24"/>
        </w:rPr>
        <w:t>月</w:t>
      </w:r>
      <w:r>
        <w:rPr>
          <w:rFonts w:hint="eastAsia" w:asciiTheme="minorEastAsia" w:hAnsiTheme="minorEastAsia" w:eastAsiaTheme="minorEastAsia"/>
          <w:b/>
          <w:sz w:val="24"/>
        </w:rPr>
        <w:t>1</w:t>
      </w:r>
      <w:r>
        <w:rPr>
          <w:rFonts w:asciiTheme="minorEastAsia" w:hAnsiTheme="minorEastAsia" w:eastAsiaTheme="minorEastAsia"/>
          <w:b/>
          <w:sz w:val="24"/>
        </w:rPr>
        <w:t>日-</w:t>
      </w:r>
      <w:r>
        <w:rPr>
          <w:rFonts w:hint="eastAsia" w:asciiTheme="minorEastAsia" w:hAnsiTheme="minorEastAsia" w:eastAsiaTheme="minorEastAsia"/>
          <w:b/>
          <w:sz w:val="24"/>
        </w:rPr>
        <w:t>12</w:t>
      </w:r>
      <w:r>
        <w:rPr>
          <w:rFonts w:asciiTheme="minorEastAsia" w:hAnsiTheme="minorEastAsia" w:eastAsiaTheme="minorEastAsia"/>
          <w:b/>
          <w:sz w:val="24"/>
        </w:rPr>
        <w:t>月</w:t>
      </w:r>
      <w:r>
        <w:rPr>
          <w:rFonts w:hint="eastAsia" w:asciiTheme="minorEastAsia" w:hAnsiTheme="minorEastAsia" w:eastAsiaTheme="minorEastAsia"/>
          <w:b/>
          <w:sz w:val="24"/>
        </w:rPr>
        <w:t>22</w:t>
      </w:r>
      <w:r>
        <w:rPr>
          <w:rFonts w:asciiTheme="minorEastAsia" w:hAnsiTheme="minorEastAsia" w:eastAsiaTheme="minorEastAsia"/>
          <w:b/>
          <w:sz w:val="24"/>
        </w:rPr>
        <w:t>日</w:t>
      </w:r>
      <w:r>
        <w:rPr>
          <w:rFonts w:hint="eastAsia" w:asciiTheme="minorEastAsia" w:hAnsiTheme="minorEastAsia" w:eastAsiaTheme="minorEastAsia"/>
          <w:b/>
          <w:bCs/>
          <w:sz w:val="24"/>
        </w:rPr>
        <w:t>）</w:t>
      </w:r>
    </w:p>
    <w:p>
      <w:pPr>
        <w:pStyle w:val="7"/>
        <w:adjustRightInd w:val="0"/>
        <w:snapToGrid w:val="0"/>
        <w:spacing w:line="360" w:lineRule="auto"/>
        <w:ind w:firstLine="480"/>
        <w:rPr>
          <w:rFonts w:asciiTheme="minorEastAsia" w:hAnsiTheme="minorEastAsia" w:eastAsiaTheme="minorEastAsia"/>
          <w:sz w:val="24"/>
        </w:rPr>
      </w:pPr>
      <w:r>
        <w:rPr>
          <w:rFonts w:hint="eastAsia" w:asciiTheme="minorEastAsia" w:hAnsiTheme="minorEastAsia" w:eastAsiaTheme="minorEastAsia"/>
          <w:sz w:val="24"/>
        </w:rPr>
        <w:t>入围复赛参赛选手、团队在相关人员（AI算法精英）的指导下继续修改完善,</w:t>
      </w:r>
      <w:r>
        <w:rPr>
          <w:rFonts w:asciiTheme="minorEastAsia" w:hAnsiTheme="minorEastAsia" w:eastAsiaTheme="minorEastAsia"/>
          <w:b/>
          <w:color w:val="FF0000"/>
          <w:sz w:val="24"/>
        </w:rPr>
        <w:t>12月15日</w:t>
      </w:r>
      <w:r>
        <w:rPr>
          <w:rFonts w:asciiTheme="minorEastAsia" w:hAnsiTheme="minorEastAsia" w:eastAsiaTheme="minorEastAsia"/>
          <w:sz w:val="24"/>
        </w:rPr>
        <w:t>前提交复赛作品</w:t>
      </w:r>
      <w:r>
        <w:rPr>
          <w:rFonts w:hint="eastAsia" w:asciiTheme="minorEastAsia" w:hAnsiTheme="minorEastAsia" w:eastAsiaTheme="minorEastAsia"/>
          <w:sz w:val="24"/>
        </w:rPr>
        <w:t>，预计</w:t>
      </w:r>
      <w:r>
        <w:rPr>
          <w:rFonts w:hint="eastAsia" w:asciiTheme="minorEastAsia" w:hAnsiTheme="minorEastAsia" w:eastAsiaTheme="minorEastAsia"/>
          <w:b/>
          <w:sz w:val="24"/>
        </w:rPr>
        <w:t>12月20日</w:t>
      </w:r>
      <w:r>
        <w:rPr>
          <w:rFonts w:hint="eastAsia" w:asciiTheme="minorEastAsia" w:hAnsiTheme="minorEastAsia" w:eastAsiaTheme="minorEastAsia"/>
          <w:sz w:val="24"/>
        </w:rPr>
        <w:t>进行复赛。</w:t>
      </w:r>
      <w:r>
        <w:rPr>
          <w:rFonts w:hint="eastAsia" w:asciiTheme="minorEastAsia" w:hAnsiTheme="minorEastAsia" w:eastAsiaTheme="minorEastAsia"/>
          <w:b/>
          <w:sz w:val="24"/>
        </w:rPr>
        <w:t>12月22日</w:t>
      </w:r>
      <w:r>
        <w:rPr>
          <w:rFonts w:hint="eastAsia" w:asciiTheme="minorEastAsia" w:hAnsiTheme="minorEastAsia" w:eastAsiaTheme="minorEastAsia"/>
          <w:sz w:val="24"/>
        </w:rPr>
        <w:t>参赛团队进行现场路演及展示，邀请校内专家、</w:t>
      </w:r>
      <w:r>
        <w:rPr>
          <w:rFonts w:asciiTheme="minorEastAsia" w:hAnsiTheme="minorEastAsia" w:eastAsiaTheme="minorEastAsia"/>
          <w:sz w:val="24"/>
        </w:rPr>
        <w:t>Intel Corporation（英特尔公司）</w:t>
      </w:r>
      <w:r>
        <w:rPr>
          <w:rFonts w:hint="eastAsia" w:asciiTheme="minorEastAsia" w:hAnsiTheme="minorEastAsia" w:eastAsiaTheme="minorEastAsia"/>
          <w:sz w:val="24"/>
        </w:rPr>
        <w:t>、</w:t>
      </w:r>
      <w:r>
        <w:rPr>
          <w:rFonts w:asciiTheme="minorEastAsia" w:hAnsiTheme="minorEastAsia" w:eastAsiaTheme="minorEastAsia"/>
          <w:sz w:val="24"/>
        </w:rPr>
        <w:t>深圳市星图智控科技有限公司代表</w:t>
      </w:r>
      <w:r>
        <w:rPr>
          <w:rFonts w:hint="eastAsia" w:asciiTheme="minorEastAsia" w:hAnsiTheme="minorEastAsia" w:eastAsiaTheme="minorEastAsia"/>
          <w:sz w:val="24"/>
        </w:rPr>
        <w:t>进行颁奖。</w:t>
      </w:r>
    </w:p>
    <w:p>
      <w:pPr>
        <w:pStyle w:val="7"/>
        <w:adjustRightInd w:val="0"/>
        <w:snapToGrid w:val="0"/>
        <w:spacing w:before="156" w:beforeLines="50" w:after="156" w:afterLines="50" w:line="360" w:lineRule="auto"/>
        <w:ind w:firstLine="0" w:firstLineChars="0"/>
        <w:rPr>
          <w:rFonts w:asciiTheme="minorEastAsia" w:hAnsiTheme="minorEastAsia" w:eastAsiaTheme="minorEastAsia"/>
          <w:b/>
          <w:sz w:val="28"/>
          <w:szCs w:val="28"/>
        </w:rPr>
      </w:pPr>
      <w:r>
        <w:rPr>
          <w:rFonts w:hint="eastAsia" w:asciiTheme="minorEastAsia" w:hAnsiTheme="minorEastAsia" w:eastAsiaTheme="minorEastAsia"/>
          <w:b/>
          <w:sz w:val="28"/>
          <w:szCs w:val="28"/>
        </w:rPr>
        <w:t>三、</w:t>
      </w:r>
      <w:r>
        <w:rPr>
          <w:rFonts w:asciiTheme="minorEastAsia" w:hAnsiTheme="minorEastAsia" w:eastAsiaTheme="minorEastAsia"/>
          <w:b/>
          <w:sz w:val="28"/>
          <w:szCs w:val="28"/>
        </w:rPr>
        <w:t>参赛规则</w:t>
      </w:r>
    </w:p>
    <w:p>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w:t>
      </w:r>
      <w:r>
        <w:rPr>
          <w:rFonts w:asciiTheme="minorEastAsia" w:hAnsiTheme="minorEastAsia" w:eastAsiaTheme="minorEastAsia"/>
          <w:sz w:val="24"/>
        </w:rPr>
        <w:t>比赛形式</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以个人或小组（最多3人）的形式报名参加比赛，所有成员必须为在校学生（</w:t>
      </w:r>
      <w:r>
        <w:rPr>
          <w:rFonts w:hint="eastAsia" w:asciiTheme="minorEastAsia" w:hAnsiTheme="minorEastAsia" w:eastAsiaTheme="minorEastAsia"/>
          <w:sz w:val="24"/>
        </w:rPr>
        <w:t>包括硕博士研究生</w:t>
      </w:r>
      <w:r>
        <w:rPr>
          <w:rFonts w:asciiTheme="minorEastAsia" w:hAnsiTheme="minorEastAsia" w:eastAsiaTheme="minorEastAsia"/>
          <w:sz w:val="24"/>
        </w:rPr>
        <w:t>）。根据大赛规则，参赛团队或个人在指定时间内，运用算法程序实现所选择的比赛命题（见附件2），提交相关模型文件、测试代码及测试说明等</w:t>
      </w:r>
      <w:r>
        <w:rPr>
          <w:rFonts w:hint="eastAsia" w:asciiTheme="minorEastAsia" w:hAnsiTheme="minorEastAsia" w:eastAsiaTheme="minorEastAsia"/>
          <w:sz w:val="24"/>
        </w:rPr>
        <w:t>，具体作品要求见附件3。</w:t>
      </w:r>
      <w:r>
        <w:rPr>
          <w:rFonts w:asciiTheme="minorEastAsia" w:hAnsiTheme="minorEastAsia" w:eastAsiaTheme="minorEastAsia"/>
          <w:sz w:val="24"/>
        </w:rPr>
        <w:t>根据参赛作品的算法质量、命题场景实现的情况、现场演示效果和评委提问</w:t>
      </w:r>
      <w:r>
        <w:rPr>
          <w:rFonts w:hint="eastAsia" w:asciiTheme="minorEastAsia" w:hAnsiTheme="minorEastAsia" w:eastAsiaTheme="minorEastAsia"/>
          <w:sz w:val="24"/>
        </w:rPr>
        <w:t>等</w:t>
      </w:r>
      <w:r>
        <w:rPr>
          <w:rFonts w:asciiTheme="minorEastAsia" w:hAnsiTheme="minorEastAsia" w:eastAsiaTheme="minorEastAsia"/>
          <w:sz w:val="24"/>
        </w:rPr>
        <w:t>环节综合打分，按得分</w:t>
      </w:r>
      <w:r>
        <w:rPr>
          <w:rFonts w:hint="eastAsia" w:asciiTheme="minorEastAsia" w:hAnsiTheme="minorEastAsia" w:eastAsiaTheme="minorEastAsia"/>
          <w:sz w:val="24"/>
        </w:rPr>
        <w:t>评定出各奖项</w:t>
      </w:r>
      <w:r>
        <w:rPr>
          <w:rFonts w:asciiTheme="minorEastAsia" w:hAnsiTheme="minorEastAsia" w:eastAsiaTheme="minorEastAsia"/>
          <w:sz w:val="24"/>
        </w:rPr>
        <w:t>。</w:t>
      </w:r>
    </w:p>
    <w:p>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w:t>
      </w:r>
      <w:r>
        <w:rPr>
          <w:rFonts w:asciiTheme="minorEastAsia" w:hAnsiTheme="minorEastAsia" w:eastAsiaTheme="minorEastAsia"/>
          <w:sz w:val="24"/>
        </w:rPr>
        <w:t>比赛</w:t>
      </w:r>
      <w:r>
        <w:rPr>
          <w:rFonts w:hint="eastAsia" w:asciiTheme="minorEastAsia" w:hAnsiTheme="minorEastAsia" w:eastAsiaTheme="minorEastAsia"/>
          <w:sz w:val="24"/>
        </w:rPr>
        <w:t>选题</w:t>
      </w:r>
    </w:p>
    <w:p>
      <w:pPr>
        <w:adjustRightInd w:val="0"/>
        <w:snapToGrid w:val="0"/>
        <w:spacing w:line="360" w:lineRule="auto"/>
        <w:ind w:firstLine="480" w:firstLineChars="200"/>
        <w:rPr>
          <w:rFonts w:asciiTheme="minorEastAsia" w:hAnsiTheme="minorEastAsia" w:eastAsiaTheme="minorEastAsia"/>
          <w:sz w:val="24"/>
        </w:rPr>
      </w:pPr>
      <w:r>
        <w:rPr>
          <w:rFonts w:asciiTheme="minorEastAsia" w:hAnsiTheme="minorEastAsia" w:eastAsiaTheme="minorEastAsia"/>
          <w:sz w:val="24"/>
        </w:rPr>
        <w:t>本次比赛提供</w:t>
      </w:r>
      <w:r>
        <w:rPr>
          <w:rFonts w:hint="eastAsia" w:asciiTheme="minorEastAsia" w:hAnsiTheme="minorEastAsia" w:eastAsiaTheme="minorEastAsia"/>
          <w:sz w:val="24"/>
        </w:rPr>
        <w:t>了</w:t>
      </w:r>
      <w:r>
        <w:rPr>
          <w:rFonts w:asciiTheme="minorEastAsia" w:hAnsiTheme="minorEastAsia" w:eastAsiaTheme="minorEastAsia"/>
          <w:sz w:val="24"/>
        </w:rPr>
        <w:t>40个</w:t>
      </w:r>
      <w:r>
        <w:rPr>
          <w:rFonts w:hint="eastAsia" w:asciiTheme="minorEastAsia" w:hAnsiTheme="minorEastAsia" w:eastAsiaTheme="minorEastAsia"/>
          <w:sz w:val="24"/>
        </w:rPr>
        <w:t>关于</w:t>
      </w:r>
      <w:r>
        <w:rPr>
          <w:rFonts w:asciiTheme="minorEastAsia" w:hAnsiTheme="minorEastAsia" w:eastAsiaTheme="minorEastAsia"/>
          <w:sz w:val="24"/>
        </w:rPr>
        <w:t>家庭生活</w:t>
      </w:r>
      <w:r>
        <w:rPr>
          <w:rFonts w:hint="eastAsia" w:asciiTheme="minorEastAsia" w:hAnsiTheme="minorEastAsia" w:eastAsiaTheme="minorEastAsia"/>
          <w:sz w:val="24"/>
        </w:rPr>
        <w:t>方面的</w:t>
      </w:r>
      <w:r>
        <w:rPr>
          <w:rFonts w:asciiTheme="minorEastAsia" w:hAnsiTheme="minorEastAsia" w:eastAsiaTheme="minorEastAsia"/>
          <w:sz w:val="24"/>
        </w:rPr>
        <w:t>命题，参赛团队或个人可根据兴趣</w:t>
      </w:r>
      <w:r>
        <w:rPr>
          <w:rFonts w:hint="eastAsia" w:asciiTheme="minorEastAsia" w:hAnsiTheme="minorEastAsia" w:eastAsiaTheme="minorEastAsia"/>
          <w:sz w:val="24"/>
        </w:rPr>
        <w:t>自由</w:t>
      </w:r>
      <w:r>
        <w:rPr>
          <w:rFonts w:asciiTheme="minorEastAsia" w:hAnsiTheme="minorEastAsia" w:eastAsiaTheme="minorEastAsia"/>
          <w:sz w:val="24"/>
        </w:rPr>
        <w:t>选择</w:t>
      </w:r>
      <w:r>
        <w:rPr>
          <w:rFonts w:hint="eastAsia" w:asciiTheme="minorEastAsia" w:hAnsiTheme="minorEastAsia" w:eastAsiaTheme="minorEastAsia"/>
          <w:sz w:val="24"/>
        </w:rPr>
        <w:t>；</w:t>
      </w:r>
      <w:r>
        <w:rPr>
          <w:rFonts w:asciiTheme="minorEastAsia" w:hAnsiTheme="minorEastAsia" w:eastAsiaTheme="minorEastAsia"/>
          <w:sz w:val="24"/>
        </w:rPr>
        <w:t>若个人或团队的选题不在</w:t>
      </w:r>
      <w:r>
        <w:rPr>
          <w:rFonts w:hint="eastAsia" w:asciiTheme="minorEastAsia" w:hAnsiTheme="minorEastAsia" w:eastAsiaTheme="minorEastAsia"/>
          <w:sz w:val="24"/>
        </w:rPr>
        <w:t>所列选题</w:t>
      </w:r>
      <w:r>
        <w:rPr>
          <w:rFonts w:asciiTheme="minorEastAsia" w:hAnsiTheme="minorEastAsia" w:eastAsiaTheme="minorEastAsia"/>
          <w:sz w:val="24"/>
        </w:rPr>
        <w:t>范围内，我们鼓励同学们在家庭智能场景中做创意设计，特别是有助于盲人弱视群体的家庭辅助技能，成果优秀者可酌情加分。</w:t>
      </w:r>
    </w:p>
    <w:p>
      <w:pPr>
        <w:pStyle w:val="7"/>
        <w:adjustRightInd w:val="0"/>
        <w:snapToGrid w:val="0"/>
        <w:spacing w:before="156" w:beforeLines="50" w:after="156" w:afterLines="50" w:line="360" w:lineRule="auto"/>
        <w:ind w:firstLine="0"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四、</w:t>
      </w:r>
      <w:r>
        <w:rPr>
          <w:rFonts w:asciiTheme="minorEastAsia" w:hAnsiTheme="minorEastAsia" w:eastAsiaTheme="minorEastAsia"/>
          <w:b/>
          <w:sz w:val="28"/>
          <w:szCs w:val="28"/>
        </w:rPr>
        <w:t>奖项设置</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根据得分顺序排名：</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第一名奖金：人民币20000元整</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第二名奖金：人民币10000元整</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第三名奖金：人民币5000元整</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优秀奖（得分4-6名）：人民币1000元整</w:t>
      </w:r>
    </w:p>
    <w:p>
      <w:pPr>
        <w:pStyle w:val="7"/>
        <w:adjustRightInd w:val="0"/>
        <w:snapToGrid w:val="0"/>
        <w:spacing w:line="360" w:lineRule="auto"/>
        <w:ind w:firstLine="480"/>
        <w:rPr>
          <w:rFonts w:asciiTheme="minorEastAsia" w:hAnsiTheme="minorEastAsia" w:eastAsiaTheme="minorEastAsia"/>
          <w:color w:val="FF0000"/>
          <w:sz w:val="24"/>
        </w:rPr>
      </w:pPr>
      <w:r>
        <w:rPr>
          <w:rFonts w:hint="eastAsia" w:asciiTheme="minorEastAsia" w:hAnsiTheme="minorEastAsia" w:eastAsiaTheme="minorEastAsia"/>
          <w:sz w:val="24"/>
        </w:rPr>
        <w:t>得分前20名</w:t>
      </w:r>
      <w:r>
        <w:rPr>
          <w:rFonts w:asciiTheme="minorEastAsia" w:hAnsiTheme="minorEastAsia" w:eastAsiaTheme="minorEastAsia"/>
          <w:sz w:val="24"/>
        </w:rPr>
        <w:t>的均颁发奖励证书</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参与奖：凡报名通过审查并提交初赛作品者均可获赠超值精美礼品</w:t>
      </w:r>
    </w:p>
    <w:p>
      <w:pPr>
        <w:pStyle w:val="7"/>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通过初赛的选手，可</w:t>
      </w:r>
      <w:r>
        <w:rPr>
          <w:rFonts w:hint="eastAsia" w:asciiTheme="minorEastAsia" w:hAnsiTheme="minorEastAsia" w:eastAsiaTheme="minorEastAsia"/>
          <w:sz w:val="24"/>
        </w:rPr>
        <w:t>获得</w:t>
      </w:r>
      <w:r>
        <w:rPr>
          <w:rFonts w:asciiTheme="minorEastAsia" w:hAnsiTheme="minorEastAsia" w:eastAsiaTheme="minorEastAsia"/>
          <w:sz w:val="24"/>
        </w:rPr>
        <w:t>推荐到Intel亚太研究院</w:t>
      </w:r>
      <w:r>
        <w:rPr>
          <w:rFonts w:hint="eastAsia" w:asciiTheme="minorEastAsia" w:hAnsiTheme="minorEastAsia" w:eastAsiaTheme="minorEastAsia"/>
          <w:sz w:val="24"/>
        </w:rPr>
        <w:t>、</w:t>
      </w:r>
      <w:r>
        <w:rPr>
          <w:rFonts w:asciiTheme="minorEastAsia" w:hAnsiTheme="minorEastAsia" w:eastAsiaTheme="minorEastAsia"/>
          <w:sz w:val="24"/>
        </w:rPr>
        <w:t>国内领先人工智能公司实习、就业</w:t>
      </w:r>
      <w:r>
        <w:rPr>
          <w:rFonts w:hint="eastAsia" w:asciiTheme="minorEastAsia" w:hAnsiTheme="minorEastAsia" w:eastAsiaTheme="minorEastAsia"/>
          <w:sz w:val="24"/>
        </w:rPr>
        <w:t>的机会</w:t>
      </w:r>
      <w:r>
        <w:rPr>
          <w:rFonts w:asciiTheme="minorEastAsia" w:hAnsiTheme="minorEastAsia" w:eastAsiaTheme="minorEastAsia"/>
          <w:sz w:val="24"/>
        </w:rPr>
        <w:t>。</w:t>
      </w:r>
    </w:p>
    <w:p>
      <w:pPr>
        <w:adjustRightInd w:val="0"/>
        <w:snapToGrid w:val="0"/>
        <w:spacing w:before="156" w:beforeLines="50" w:after="156" w:afterLines="50" w:line="360" w:lineRule="auto"/>
        <w:rPr>
          <w:rFonts w:asciiTheme="minorEastAsia" w:hAnsiTheme="minorEastAsia" w:eastAsiaTheme="minorEastAsia"/>
          <w:b/>
          <w:sz w:val="28"/>
          <w:szCs w:val="28"/>
        </w:rPr>
      </w:pPr>
      <w:r>
        <w:rPr>
          <w:rFonts w:asciiTheme="minorEastAsia" w:hAnsiTheme="minorEastAsia" w:eastAsiaTheme="minorEastAsia"/>
          <w:b/>
          <w:sz w:val="28"/>
          <w:szCs w:val="28"/>
        </w:rPr>
        <w:t>五</w:t>
      </w:r>
      <w:r>
        <w:rPr>
          <w:rFonts w:hint="eastAsia" w:asciiTheme="minorEastAsia" w:hAnsiTheme="minorEastAsia" w:eastAsiaTheme="minorEastAsia"/>
          <w:b/>
          <w:sz w:val="28"/>
          <w:szCs w:val="28"/>
        </w:rPr>
        <w:t>、</w:t>
      </w:r>
      <w:r>
        <w:rPr>
          <w:rFonts w:asciiTheme="minorEastAsia" w:hAnsiTheme="minorEastAsia" w:eastAsiaTheme="minorEastAsia"/>
          <w:b/>
          <w:sz w:val="28"/>
          <w:szCs w:val="28"/>
        </w:rPr>
        <w:t>其他说明</w:t>
      </w:r>
    </w:p>
    <w:p>
      <w:pPr>
        <w:pStyle w:val="7"/>
        <w:numPr>
          <w:ilvl w:val="0"/>
          <w:numId w:val="1"/>
        </w:numPr>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参赛作品必须是由参赛者自主研发的成果，因抄袭或剽窃他人成果的一经发现取消参赛者资格，由此产生的知识产权或版权纠纷由参赛者自行承担。</w:t>
      </w:r>
    </w:p>
    <w:p>
      <w:pPr>
        <w:pStyle w:val="7"/>
        <w:numPr>
          <w:ilvl w:val="0"/>
          <w:numId w:val="1"/>
        </w:numPr>
        <w:adjustRightInd w:val="0"/>
        <w:snapToGrid w:val="0"/>
        <w:spacing w:line="360" w:lineRule="auto"/>
        <w:ind w:firstLine="480"/>
        <w:rPr>
          <w:rFonts w:asciiTheme="minorEastAsia" w:hAnsiTheme="minorEastAsia" w:eastAsiaTheme="minorEastAsia"/>
          <w:sz w:val="24"/>
        </w:rPr>
      </w:pPr>
      <w:r>
        <w:rPr>
          <w:rFonts w:asciiTheme="minorEastAsia" w:hAnsiTheme="minorEastAsia" w:eastAsiaTheme="minorEastAsia"/>
          <w:sz w:val="24"/>
        </w:rPr>
        <w:t>主办方有权将入选作品在非盈利型场合展览</w:t>
      </w:r>
      <w:r>
        <w:rPr>
          <w:rFonts w:hint="eastAsia" w:asciiTheme="minorEastAsia" w:hAnsiTheme="minorEastAsia" w:eastAsiaTheme="minorEastAsia"/>
          <w:sz w:val="24"/>
        </w:rPr>
        <w:t>，作品的相关知识产权由参赛选手、团队与主办方协商</w:t>
      </w:r>
      <w:r>
        <w:rPr>
          <w:rFonts w:asciiTheme="minorEastAsia" w:hAnsiTheme="minorEastAsia" w:eastAsiaTheme="minorEastAsia"/>
          <w:sz w:val="24"/>
        </w:rPr>
        <w:t>。</w:t>
      </w:r>
    </w:p>
    <w:p>
      <w:pPr>
        <w:pStyle w:val="7"/>
        <w:numPr>
          <w:ilvl w:val="0"/>
          <w:numId w:val="1"/>
        </w:numPr>
        <w:adjustRightInd w:val="0"/>
        <w:snapToGrid w:val="0"/>
        <w:spacing w:line="360" w:lineRule="auto"/>
        <w:ind w:firstLineChars="0"/>
        <w:rPr>
          <w:rFonts w:asciiTheme="minorEastAsia" w:hAnsiTheme="minorEastAsia" w:eastAsiaTheme="minorEastAsia"/>
          <w:bCs/>
          <w:sz w:val="24"/>
        </w:rPr>
      </w:pPr>
      <w:r>
        <w:rPr>
          <w:rFonts w:hint="eastAsia" w:asciiTheme="minorEastAsia" w:hAnsiTheme="minorEastAsia" w:eastAsiaTheme="minorEastAsia"/>
          <w:sz w:val="24"/>
        </w:rPr>
        <w:t>大赛未尽事宜请组委会联系，联系人：江老师，地址：流芳校区计算机大楼126室，联系电话：027</w:t>
      </w:r>
      <w:r>
        <w:rPr>
          <w:rFonts w:asciiTheme="minorEastAsia" w:hAnsiTheme="minorEastAsia" w:eastAsiaTheme="minorEastAsia"/>
          <w:sz w:val="24"/>
        </w:rPr>
        <w:t>-</w:t>
      </w:r>
      <w:r>
        <w:rPr>
          <w:rFonts w:hint="eastAsia" w:asciiTheme="minorEastAsia" w:hAnsiTheme="minorEastAsia" w:eastAsiaTheme="minorEastAsia"/>
          <w:sz w:val="24"/>
        </w:rPr>
        <w:t>87992007。</w:t>
      </w:r>
    </w:p>
    <w:p>
      <w:pPr>
        <w:pStyle w:val="7"/>
        <w:adjustRightInd w:val="0"/>
        <w:snapToGrid w:val="0"/>
        <w:spacing w:line="360" w:lineRule="auto"/>
        <w:ind w:left="420" w:firstLine="0" w:firstLineChars="0"/>
        <w:rPr>
          <w:rFonts w:asciiTheme="minorEastAsia" w:hAnsiTheme="minorEastAsia" w:eastAsiaTheme="minorEastAsia"/>
          <w:bCs/>
          <w:sz w:val="24"/>
        </w:rPr>
      </w:pPr>
    </w:p>
    <w:p>
      <w:pPr>
        <w:adjustRightInd w:val="0"/>
        <w:snapToGrid w:val="0"/>
        <w:spacing w:line="360" w:lineRule="auto"/>
        <w:ind w:firstLine="480" w:firstLineChars="200"/>
        <w:jc w:val="right"/>
        <w:rPr>
          <w:rFonts w:asciiTheme="minorEastAsia" w:hAnsiTheme="minorEastAsia" w:eastAsiaTheme="minorEastAsia"/>
          <w:sz w:val="24"/>
        </w:rPr>
      </w:pPr>
      <w:r>
        <w:rPr>
          <w:rFonts w:asciiTheme="minorEastAsia" w:hAnsiTheme="minorEastAsia" w:eastAsiaTheme="minorEastAsia"/>
          <w:sz w:val="24"/>
        </w:rPr>
        <w:t>深圳市星图智控科技有限公司</w:t>
      </w:r>
    </w:p>
    <w:p>
      <w:pPr>
        <w:adjustRightInd w:val="0"/>
        <w:snapToGrid w:val="0"/>
        <w:spacing w:line="360" w:lineRule="auto"/>
        <w:ind w:firstLine="480" w:firstLineChars="200"/>
        <w:jc w:val="right"/>
        <w:rPr>
          <w:rFonts w:asciiTheme="minorEastAsia" w:hAnsiTheme="minorEastAsia" w:eastAsiaTheme="minorEastAsia"/>
          <w:sz w:val="24"/>
        </w:rPr>
      </w:pPr>
      <w:r>
        <w:rPr>
          <w:rFonts w:asciiTheme="minorEastAsia" w:hAnsiTheme="minorEastAsia" w:eastAsiaTheme="minorEastAsia"/>
          <w:sz w:val="24"/>
        </w:rPr>
        <w:t>Intel Corporation（英特尔公司）</w:t>
      </w:r>
    </w:p>
    <w:p>
      <w:pPr>
        <w:adjustRightInd w:val="0"/>
        <w:snapToGrid w:val="0"/>
        <w:spacing w:line="360" w:lineRule="auto"/>
        <w:ind w:firstLine="480" w:firstLineChars="200"/>
        <w:jc w:val="right"/>
        <w:rPr>
          <w:rFonts w:asciiTheme="minorEastAsia" w:hAnsiTheme="minorEastAsia" w:eastAsiaTheme="minorEastAsia"/>
          <w:sz w:val="24"/>
        </w:rPr>
      </w:pPr>
      <w:r>
        <w:rPr>
          <w:rFonts w:asciiTheme="minorEastAsia" w:hAnsiTheme="minorEastAsia" w:eastAsiaTheme="minorEastAsia"/>
          <w:sz w:val="24"/>
        </w:rPr>
        <w:t>武汉星巡智能科技有限公司</w:t>
      </w:r>
    </w:p>
    <w:p>
      <w:pPr>
        <w:adjustRightInd w:val="0"/>
        <w:snapToGrid w:val="0"/>
        <w:spacing w:line="360" w:lineRule="auto"/>
        <w:ind w:firstLine="480" w:firstLineChars="200"/>
        <w:jc w:val="right"/>
        <w:rPr>
          <w:rFonts w:asciiTheme="minorEastAsia" w:hAnsiTheme="minorEastAsia" w:eastAsiaTheme="minorEastAsia"/>
          <w:sz w:val="24"/>
        </w:rPr>
      </w:pPr>
      <w:r>
        <w:rPr>
          <w:rFonts w:asciiTheme="minorEastAsia" w:hAnsiTheme="minorEastAsia" w:eastAsiaTheme="minorEastAsia"/>
          <w:sz w:val="24"/>
        </w:rPr>
        <w:t>武汉工程大学教务处</w:t>
      </w:r>
    </w:p>
    <w:p>
      <w:pPr>
        <w:adjustRightInd w:val="0"/>
        <w:snapToGrid w:val="0"/>
        <w:spacing w:line="360" w:lineRule="auto"/>
        <w:ind w:firstLine="480" w:firstLineChars="200"/>
        <w:jc w:val="right"/>
        <w:rPr>
          <w:rFonts w:asciiTheme="minorEastAsia" w:hAnsiTheme="minorEastAsia" w:eastAsiaTheme="minorEastAsia"/>
          <w:sz w:val="24"/>
        </w:rPr>
      </w:pPr>
      <w:r>
        <w:rPr>
          <w:rFonts w:hint="eastAsia" w:asciiTheme="minorEastAsia" w:hAnsiTheme="minorEastAsia" w:eastAsiaTheme="minorEastAsia"/>
          <w:sz w:val="24"/>
        </w:rPr>
        <w:t>武汉工程大学创新创业学院</w:t>
      </w:r>
    </w:p>
    <w:p>
      <w:pPr>
        <w:pStyle w:val="7"/>
        <w:adjustRightInd w:val="0"/>
        <w:snapToGrid w:val="0"/>
        <w:spacing w:line="360" w:lineRule="auto"/>
        <w:ind w:firstLine="480"/>
        <w:jc w:val="right"/>
        <w:rPr>
          <w:rFonts w:asciiTheme="minorEastAsia" w:hAnsiTheme="minorEastAsia" w:eastAsiaTheme="minorEastAsia"/>
          <w:sz w:val="24"/>
        </w:rPr>
      </w:pPr>
      <w:r>
        <w:rPr>
          <w:rFonts w:asciiTheme="minorEastAsia" w:hAnsiTheme="minorEastAsia" w:eastAsiaTheme="minorEastAsia"/>
          <w:sz w:val="24"/>
        </w:rPr>
        <w:t>武汉工程大学计算机</w:t>
      </w:r>
      <w:r>
        <w:rPr>
          <w:rFonts w:hint="eastAsia" w:asciiTheme="minorEastAsia" w:hAnsiTheme="minorEastAsia" w:eastAsiaTheme="minorEastAsia"/>
          <w:sz w:val="24"/>
        </w:rPr>
        <w:t>科学</w:t>
      </w:r>
      <w:r>
        <w:rPr>
          <w:rFonts w:asciiTheme="minorEastAsia" w:hAnsiTheme="minorEastAsia" w:eastAsiaTheme="minorEastAsia"/>
          <w:sz w:val="24"/>
        </w:rPr>
        <w:t>与工程学院</w:t>
      </w:r>
    </w:p>
    <w:p>
      <w:pPr>
        <w:adjustRightInd w:val="0"/>
        <w:snapToGrid w:val="0"/>
        <w:spacing w:line="360" w:lineRule="auto"/>
        <w:ind w:firstLine="480" w:firstLineChars="200"/>
        <w:jc w:val="right"/>
        <w:rPr>
          <w:rFonts w:asciiTheme="minorEastAsia" w:hAnsiTheme="minorEastAsia" w:eastAsiaTheme="minorEastAsia"/>
          <w:sz w:val="24"/>
        </w:rPr>
      </w:pPr>
      <w:r>
        <w:rPr>
          <w:rFonts w:asciiTheme="minorEastAsia" w:hAnsiTheme="minorEastAsia" w:eastAsiaTheme="minorEastAsia"/>
          <w:sz w:val="24"/>
        </w:rPr>
        <w:t>2018</w:t>
      </w:r>
      <w:r>
        <w:rPr>
          <w:rFonts w:hint="eastAsia" w:asciiTheme="minorEastAsia" w:hAnsiTheme="minorEastAsia" w:eastAsiaTheme="minorEastAsia"/>
          <w:sz w:val="24"/>
        </w:rPr>
        <w:t>年</w:t>
      </w:r>
      <w:r>
        <w:rPr>
          <w:rFonts w:asciiTheme="minorEastAsia" w:hAnsiTheme="minorEastAsia" w:eastAsiaTheme="minorEastAsia"/>
          <w:sz w:val="24"/>
        </w:rPr>
        <w:t>10</w:t>
      </w:r>
      <w:r>
        <w:rPr>
          <w:rFonts w:hint="eastAsia" w:asciiTheme="minorEastAsia" w:hAnsiTheme="minorEastAsia" w:eastAsiaTheme="minorEastAsia"/>
          <w:sz w:val="24"/>
        </w:rPr>
        <w:t>月</w:t>
      </w:r>
      <w:r>
        <w:rPr>
          <w:rFonts w:asciiTheme="minorEastAsia" w:hAnsiTheme="minorEastAsia" w:eastAsiaTheme="minorEastAsia"/>
          <w:sz w:val="24"/>
        </w:rPr>
        <w:t>2</w:t>
      </w:r>
      <w:r>
        <w:rPr>
          <w:rFonts w:hint="eastAsia" w:asciiTheme="minorEastAsia" w:hAnsiTheme="minorEastAsia" w:eastAsiaTheme="minorEastAsia"/>
          <w:sz w:val="24"/>
        </w:rPr>
        <w:t>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74E5AB"/>
    <w:multiLevelType w:val="singleLevel"/>
    <w:tmpl w:val="B374E5A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3DE627F4"/>
    <w:rsid w:val="00066D06"/>
    <w:rsid w:val="0009021B"/>
    <w:rsid w:val="000C511C"/>
    <w:rsid w:val="00114D0E"/>
    <w:rsid w:val="00204CCC"/>
    <w:rsid w:val="00244FF7"/>
    <w:rsid w:val="002E3101"/>
    <w:rsid w:val="002F1000"/>
    <w:rsid w:val="00301944"/>
    <w:rsid w:val="0031678C"/>
    <w:rsid w:val="0039265E"/>
    <w:rsid w:val="004060A6"/>
    <w:rsid w:val="00437492"/>
    <w:rsid w:val="0046030B"/>
    <w:rsid w:val="00522F30"/>
    <w:rsid w:val="005355A1"/>
    <w:rsid w:val="00566C20"/>
    <w:rsid w:val="0057250A"/>
    <w:rsid w:val="005E7F03"/>
    <w:rsid w:val="005F2819"/>
    <w:rsid w:val="008063C4"/>
    <w:rsid w:val="00835D07"/>
    <w:rsid w:val="00891143"/>
    <w:rsid w:val="008D1F1D"/>
    <w:rsid w:val="00970644"/>
    <w:rsid w:val="00AB3C26"/>
    <w:rsid w:val="00AD0926"/>
    <w:rsid w:val="00B73C90"/>
    <w:rsid w:val="00C27572"/>
    <w:rsid w:val="00DC5A5C"/>
    <w:rsid w:val="00E21B7F"/>
    <w:rsid w:val="00E705D0"/>
    <w:rsid w:val="00ED3493"/>
    <w:rsid w:val="00F75B37"/>
    <w:rsid w:val="024943EA"/>
    <w:rsid w:val="02AB6C4D"/>
    <w:rsid w:val="03D10CDB"/>
    <w:rsid w:val="04043430"/>
    <w:rsid w:val="11F2430D"/>
    <w:rsid w:val="135850D6"/>
    <w:rsid w:val="16313833"/>
    <w:rsid w:val="19382182"/>
    <w:rsid w:val="1AC16484"/>
    <w:rsid w:val="1B8C6806"/>
    <w:rsid w:val="20C05422"/>
    <w:rsid w:val="28B812A8"/>
    <w:rsid w:val="2E1F598A"/>
    <w:rsid w:val="38721CDC"/>
    <w:rsid w:val="3DE627F4"/>
    <w:rsid w:val="400C3F8D"/>
    <w:rsid w:val="4094263B"/>
    <w:rsid w:val="42B1230D"/>
    <w:rsid w:val="475C583D"/>
    <w:rsid w:val="564C7F28"/>
    <w:rsid w:val="58006341"/>
    <w:rsid w:val="58946BC0"/>
    <w:rsid w:val="5A1D3BAB"/>
    <w:rsid w:val="60E40004"/>
    <w:rsid w:val="675B0EF4"/>
    <w:rsid w:val="6BCC0D1A"/>
    <w:rsid w:val="6D535020"/>
    <w:rsid w:val="6E425375"/>
    <w:rsid w:val="7B3B30B0"/>
    <w:rsid w:val="7ECF36F5"/>
    <w:rsid w:val="7F6B4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paragraph" w:styleId="7">
    <w:name w:val="List Paragraph"/>
    <w:basedOn w:val="1"/>
    <w:qFormat/>
    <w:uiPriority w:val="34"/>
    <w:pPr>
      <w:ind w:firstLine="420" w:firstLineChars="200"/>
    </w:pPr>
  </w:style>
  <w:style w:type="character" w:customStyle="1" w:styleId="8">
    <w:name w:val="before"/>
    <w:basedOn w:val="5"/>
    <w:qFormat/>
    <w:uiPriority w:val="0"/>
    <w:rPr>
      <w:color w:val="F8F8F8"/>
    </w:rPr>
  </w:style>
  <w:style w:type="character" w:customStyle="1" w:styleId="9">
    <w:name w:val="页脚 Char"/>
    <w:basedOn w:val="5"/>
    <w:link w:val="2"/>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china</Company>
  <Pages>1</Pages>
  <Words>235</Words>
  <Characters>1344</Characters>
  <Lines>11</Lines>
  <Paragraphs>3</Paragraphs>
  <TotalTime>69</TotalTime>
  <ScaleCrop>false</ScaleCrop>
  <LinksUpToDate>false</LinksUpToDate>
  <CharactersWithSpaces>1576</CharactersWithSpaces>
  <Application>WPS Office_10.1.0.7566_F1E327BC-269C-435d-A152-05C5408002CA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2018-10-19T06:15:00Z</dcterms:created>
  <dc:creator>咚咚锵</dc:creator>
  <cp:lastModifiedBy>admin</cp:lastModifiedBy>
  <dcterms:modified xsi:type="dcterms:W3CDTF">2018-10-24T07:02:30Z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2052-10.1.0.7566</vt:lpwstr>
  </property>
</Properties>
</file>