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spacing w:line="560" w:lineRule="exact"/>
        <w:jc w:val="center"/>
        <w:rPr>
          <w:rFonts w:hint="eastAsia" w:ascii="方正大标宋简体" w:hAnsi="华文中宋" w:eastAsia="方正大标宋简体"/>
          <w:color w:val="000000"/>
          <w:sz w:val="40"/>
          <w:szCs w:val="40"/>
        </w:rPr>
      </w:pPr>
      <w:r>
        <w:rPr>
          <w:rFonts w:hint="eastAsia" w:ascii="方正大标宋简体" w:hAnsi="华文中宋" w:eastAsia="方正大标宋简体"/>
          <w:color w:val="000000"/>
          <w:sz w:val="40"/>
          <w:szCs w:val="40"/>
        </w:rPr>
        <w:t>黄冈市大学生实习实训和就业创业</w:t>
      </w:r>
    </w:p>
    <w:p>
      <w:pPr>
        <w:autoSpaceDE w:val="0"/>
        <w:spacing w:line="560" w:lineRule="exact"/>
        <w:jc w:val="center"/>
        <w:rPr>
          <w:rFonts w:hint="eastAsia" w:ascii="方正大标宋简体" w:hAnsi="华文中宋" w:eastAsia="方正大标宋简体"/>
          <w:color w:val="000000"/>
          <w:sz w:val="40"/>
          <w:szCs w:val="40"/>
        </w:rPr>
      </w:pPr>
      <w:r>
        <w:rPr>
          <w:rFonts w:hint="eastAsia" w:ascii="方正大标宋简体" w:hAnsi="华文中宋" w:eastAsia="方正大标宋简体"/>
          <w:color w:val="000000"/>
          <w:sz w:val="40"/>
          <w:szCs w:val="40"/>
        </w:rPr>
        <w:t>优 惠 政 策</w:t>
      </w:r>
    </w:p>
    <w:p>
      <w:pPr>
        <w:autoSpaceDE w:val="0"/>
        <w:spacing w:line="560" w:lineRule="exact"/>
        <w:ind w:firstLine="602" w:firstLineChars="200"/>
        <w:jc w:val="center"/>
        <w:rPr>
          <w:rFonts w:hint="eastAsia" w:ascii="仿宋_GB2312" w:eastAsia="仿宋_GB2312"/>
          <w:b/>
          <w:bCs/>
          <w:color w:val="000000"/>
          <w:sz w:val="30"/>
          <w:szCs w:val="30"/>
        </w:rPr>
      </w:pPr>
      <w:r>
        <w:rPr>
          <w:rFonts w:hint="eastAsia" w:ascii="仿宋_GB2312" w:eastAsia="仿宋_GB2312"/>
          <w:b/>
          <w:bCs/>
          <w:color w:val="000000"/>
          <w:sz w:val="30"/>
          <w:szCs w:val="30"/>
        </w:rPr>
        <w:t xml:space="preserve"> </w:t>
      </w:r>
    </w:p>
    <w:p>
      <w:pPr>
        <w:autoSpaceDE w:val="0"/>
        <w:spacing w:line="560" w:lineRule="exact"/>
        <w:ind w:firstLine="600" w:firstLineChars="200"/>
        <w:rPr>
          <w:rFonts w:hint="eastAsia" w:ascii="方正黑体简体" w:eastAsia="方正黑体简体"/>
          <w:bCs/>
          <w:color w:val="000000"/>
          <w:sz w:val="30"/>
          <w:szCs w:val="30"/>
        </w:rPr>
      </w:pPr>
      <w:r>
        <w:rPr>
          <w:rFonts w:hint="eastAsia" w:ascii="方正黑体简体" w:eastAsia="方正黑体简体"/>
          <w:bCs/>
          <w:color w:val="000000"/>
          <w:sz w:val="30"/>
          <w:szCs w:val="30"/>
        </w:rPr>
        <w:t>一、实习实训</w:t>
      </w:r>
      <w:bookmarkStart w:id="0" w:name="_GoBack"/>
      <w:bookmarkEnd w:id="0"/>
    </w:p>
    <w:p>
      <w:pPr>
        <w:autoSpaceDE w:val="0"/>
        <w:spacing w:line="560" w:lineRule="exact"/>
        <w:ind w:firstLine="602" w:firstLineChars="200"/>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（一）生活补贴</w:t>
      </w:r>
    </w:p>
    <w:p>
      <w:pPr>
        <w:autoSpaceDE w:val="0"/>
        <w:spacing w:line="56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实习实训，每人每月给予1000元生活补贴；重点高校硕士、博士研究生到企业实习的，月补贴标准分别为1500元、2000元。享受生活补贴最多不超过3个月。为每位实习生购买一份人身意外伤害保险，提供免费住宿条件。</w:t>
      </w:r>
    </w:p>
    <w:p>
      <w:pPr>
        <w:autoSpaceDE w:val="0"/>
        <w:spacing w:line="560" w:lineRule="exact"/>
        <w:ind w:firstLine="602" w:firstLineChars="200"/>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（二）事业单位招聘开通“绿色通道”</w:t>
      </w:r>
    </w:p>
    <w:p>
      <w:pPr>
        <w:autoSpaceDE w:val="0"/>
        <w:spacing w:line="56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对有意向到黄冈事业单位就业的高校毕业生，符合《关于事业单位引进高层次、急需紧缺人才“绿色通道”的实施细则》(黄办文〔2013〕11号)规定的引进人才资格和条件的，经考核合格后，可通过“绿色通道”直接引进。</w:t>
      </w:r>
    </w:p>
    <w:p>
      <w:pPr>
        <w:autoSpaceDE w:val="0"/>
        <w:spacing w:line="560" w:lineRule="exact"/>
        <w:ind w:firstLine="600" w:firstLineChars="200"/>
        <w:rPr>
          <w:rFonts w:hint="eastAsia" w:ascii="方正黑体简体" w:eastAsia="方正黑体简体"/>
          <w:bCs/>
          <w:color w:val="000000"/>
          <w:sz w:val="30"/>
          <w:szCs w:val="30"/>
        </w:rPr>
      </w:pPr>
      <w:r>
        <w:rPr>
          <w:rFonts w:hint="eastAsia" w:ascii="方正黑体简体" w:eastAsia="方正黑体简体"/>
          <w:bCs/>
          <w:color w:val="000000"/>
          <w:sz w:val="30"/>
          <w:szCs w:val="30"/>
        </w:rPr>
        <w:t>二、就业创业</w:t>
      </w:r>
    </w:p>
    <w:p>
      <w:pPr>
        <w:autoSpaceDE w:val="0"/>
        <w:spacing w:line="560" w:lineRule="exact"/>
        <w:ind w:firstLine="602" w:firstLineChars="200"/>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sz w:val="30"/>
          <w:szCs w:val="30"/>
        </w:rPr>
        <w:t>（三）</w:t>
      </w:r>
      <w:r>
        <w:rPr>
          <w:rFonts w:hint="eastAsia" w:ascii="仿宋_GB2312" w:hAnsi="仿宋_GB2312" w:eastAsia="仿宋_GB2312" w:cs="仿宋_GB2312"/>
          <w:b/>
          <w:bCs/>
          <w:color w:val="000000"/>
          <w:kern w:val="0"/>
          <w:sz w:val="30"/>
          <w:szCs w:val="30"/>
        </w:rPr>
        <w:t>创业补贴</w:t>
      </w:r>
    </w:p>
    <w:p>
      <w:pPr>
        <w:autoSpaceDE w:val="0"/>
        <w:spacing w:line="56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自毕业学年（毕业前一年7月1日起的12个月）起3年内自主创业的高校毕业生（含非本地户籍），在我市初次创办小微企业或从事个体经营，领取工商营业执照，正常经营6个月以上、带动3人及以上就业的，可向工商注册地人社部门申请5000元的一次性创业补贴。</w:t>
      </w:r>
    </w:p>
    <w:p>
      <w:pPr>
        <w:autoSpaceDE w:val="0"/>
        <w:spacing w:line="560" w:lineRule="exact"/>
        <w:ind w:firstLine="602" w:firstLineChars="200"/>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（四）求职补贴</w:t>
      </w:r>
    </w:p>
    <w:p>
      <w:pPr>
        <w:autoSpaceDE w:val="0"/>
        <w:spacing w:line="56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对享受城乡居民低保家庭的、社会孤儿、烈属和残疾毕业年度高校及职业院校、技工院校毕业生，人社部门按规定按照每人800元的标准给予一次性求职补贴。</w:t>
      </w:r>
    </w:p>
    <w:p>
      <w:pPr>
        <w:autoSpaceDE w:val="0"/>
        <w:spacing w:line="560" w:lineRule="exact"/>
        <w:ind w:firstLine="602" w:firstLineChars="200"/>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（五）职业培训补贴</w:t>
      </w:r>
    </w:p>
    <w:p>
      <w:pPr>
        <w:autoSpaceDE w:val="0"/>
        <w:spacing w:line="56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毕业年度高校毕业生在我市就业培训定点机构参加就业技能培训，培训时间不低于7天的，根据培训时间和专业工种，可向所在地人社部门申请享受每人200-2000元的职业培训补贴。</w:t>
      </w:r>
    </w:p>
    <w:p>
      <w:pPr>
        <w:autoSpaceDE w:val="0"/>
        <w:spacing w:line="560" w:lineRule="exact"/>
        <w:ind w:firstLine="602" w:firstLineChars="200"/>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（六）创业培训补贴</w:t>
      </w:r>
    </w:p>
    <w:p>
      <w:pPr>
        <w:autoSpaceDE w:val="0"/>
        <w:spacing w:line="56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对毕业学年（毕业前一年7月1日起的12个月）高校毕业生参加创业培训，且培训时间不少于10天的，可按规定享受每人800-1200元的创业培训补贴。</w:t>
      </w:r>
    </w:p>
    <w:p>
      <w:pPr>
        <w:autoSpaceDE w:val="0"/>
        <w:spacing w:line="560" w:lineRule="exact"/>
        <w:ind w:firstLine="602" w:firstLineChars="200"/>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（七）创业担保贷款</w:t>
      </w:r>
    </w:p>
    <w:p>
      <w:pPr>
        <w:autoSpaceDE w:val="0"/>
        <w:spacing w:line="56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在我市自主创业高校毕业生，均可在创业地申请不超过10万元的小额担保贷款；合伙经营或创办小企业的，可按每人10万元，总额度不超过50万元的标准进行“捆绑式”贷款，按规定给予财政贴息支持。</w:t>
      </w:r>
    </w:p>
    <w:p>
      <w:pPr>
        <w:autoSpaceDE w:val="0"/>
        <w:spacing w:line="560" w:lineRule="exact"/>
        <w:ind w:firstLine="602" w:firstLineChars="200"/>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（八）创业扶持资金</w:t>
      </w:r>
    </w:p>
    <w:p>
      <w:pPr>
        <w:autoSpaceDE w:val="0"/>
        <w:spacing w:line="56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毕业3年以内（含毕业年度）的高校毕业生或在校大学生在我市自主创业并依法登记注册的，根据创业项目吸纳就业能力、科技含量、经济社会效益等因素，可享受2万元至20万元的无偿资金支持。成功经营一年的，经认定后给予实际到位资本金30%、最高5万元的一次性创业补助。</w:t>
      </w:r>
    </w:p>
    <w:p>
      <w:pPr>
        <w:autoSpaceDE w:val="0"/>
        <w:spacing w:line="560" w:lineRule="exact"/>
        <w:ind w:firstLine="602" w:firstLineChars="200"/>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（九）场租、水电费补贴</w:t>
      </w:r>
    </w:p>
    <w:p>
      <w:pPr>
        <w:autoSpaceDE w:val="0"/>
        <w:spacing w:line="56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在校和毕业5年内大学生依法办理工商营业执照（登记住所在孵化基地内）和税务登记证且成立时间在2年内、注册资金不超过50万元，正常开展生产经营活动半年以上，在省级大学生创业孵化示范基地内创业的，按照每个创业企业补贴面积不超过50平方，每天每平方米补贴1元的标准，给予场租、水电费补贴，补贴期限不超过3年。</w:t>
      </w:r>
    </w:p>
    <w:p>
      <w:pPr>
        <w:autoSpaceDE w:val="0"/>
        <w:spacing w:line="560" w:lineRule="exact"/>
        <w:ind w:firstLine="602" w:firstLineChars="200"/>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（十）税收及事业性收费减免</w:t>
      </w:r>
    </w:p>
    <w:p>
      <w:pPr>
        <w:autoSpaceDE w:val="0"/>
        <w:spacing w:line="56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对进入孵化器的大学生初创科技企业，其3年内缴纳的增值税、营业税、企业所得税市县留成部分，由财政扶持该企业专项用于研发投入。毕业生创办企业的各项增值税、营业税、企业所得税及团队成员个人所得税地方留成部分，5年内全额奖励纳税人。创业人员从事个体经营，有关部门免费办理相关证照，首次创业人员除国家和省规定的必须缴纳的收费外，3年内其他行政事业性收费全免。</w:t>
      </w:r>
    </w:p>
    <w:p>
      <w:pPr>
        <w:autoSpaceDE w:val="0"/>
        <w:spacing w:line="560" w:lineRule="exact"/>
        <w:ind w:firstLine="602" w:firstLineChars="200"/>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(十一)发放生活津补贴</w:t>
      </w:r>
    </w:p>
    <w:p>
      <w:pPr>
        <w:autoSpaceDE w:val="0"/>
        <w:spacing w:line="56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在我市就业的全日制博士、硕士研究生，连续5年每人每年分别给予5万元、1万元生活津贴。与企业签定工作合同满3年以上的，本科生每人每年发给生活津贴4000元，高职专科生每人每年发给生活津贴2000元，连续发放最高5年。签约在黄冈企业单位工作3年以上的博士、硕士，财政一次性给予1万元安家费。</w:t>
      </w:r>
    </w:p>
    <w:p>
      <w:pPr>
        <w:autoSpaceDE w:val="0"/>
        <w:spacing w:line="560" w:lineRule="exact"/>
        <w:ind w:firstLine="602" w:firstLineChars="200"/>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(十二)落户与住房保障</w:t>
      </w:r>
    </w:p>
    <w:p>
      <w:pPr>
        <w:autoSpaceDE w:val="0"/>
        <w:spacing w:line="56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毕业生来黄冈创业就业的，公安部门及时办理落户手续。如需购买住房，与企业签订3年以上就业合同的，博士由财政一次性补助10万元，硕士由财政一次性补助5万元;到事业单位工作的博士，由财政一次性补助5万元。在黄冈暂无自有住房的大学本科以上毕业生，由财政给予每人每月500元租房补贴;在企业就业的高职专科生，由财政给予每人每月300元租房补贴，连续发放3年。毕业生首次购买住房的，正常缴存住房公积金满6个月后，即可申请公积金住房贷款。</w:t>
      </w:r>
    </w:p>
    <w:p>
      <w:pPr>
        <w:autoSpaceDE w:val="0"/>
        <w:spacing w:line="560" w:lineRule="exact"/>
        <w:ind w:firstLine="600" w:firstLineChars="200"/>
        <w:rPr>
          <w:rFonts w:hint="eastAsia" w:ascii="方正黑体简体" w:eastAsia="方正黑体简体"/>
          <w:bCs/>
          <w:color w:val="000000"/>
          <w:sz w:val="30"/>
          <w:szCs w:val="30"/>
        </w:rPr>
      </w:pPr>
      <w:r>
        <w:rPr>
          <w:rFonts w:hint="eastAsia" w:ascii="方正黑体简体" w:eastAsia="方正黑体简体"/>
          <w:bCs/>
          <w:color w:val="000000"/>
          <w:sz w:val="30"/>
          <w:szCs w:val="30"/>
        </w:rPr>
        <w:t>三、人事人才</w:t>
      </w:r>
    </w:p>
    <w:p>
      <w:pPr>
        <w:autoSpaceDE w:val="0"/>
        <w:spacing w:line="560" w:lineRule="exact"/>
        <w:ind w:firstLine="602" w:firstLineChars="200"/>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（十三）“三支一扶”项目</w:t>
      </w:r>
    </w:p>
    <w:p>
      <w:pPr>
        <w:autoSpaceDE w:val="0"/>
        <w:spacing w:line="56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三支一扶”高校毕业生服务期间可享受生活补贴、交通补贴，办理社会保险，年度考核合格等次以上者，给予5000元奖励。“三支一扶”服务期满考核合格的高校毕业生，事业单位招聘时，设置不低于40%的招录比例或享受笔试成绩加5分的政策倾斜；考试录用公务员时，设置部分职位定向招录。“三支一扶”高校毕业生服务期满后3年内报考硕士研究生的，初试总分加10分，同等条件下优先录取。</w:t>
      </w:r>
    </w:p>
    <w:p>
      <w:pPr>
        <w:autoSpaceDE w:val="0"/>
        <w:spacing w:line="560" w:lineRule="exact"/>
        <w:ind w:firstLine="602" w:firstLineChars="200"/>
        <w:rPr>
          <w:rFonts w:hint="eastAsia" w:ascii="仿宋_GB2312" w:hAnsi="仿宋_GB2312" w:eastAsia="仿宋_GB2312" w:cs="仿宋_GB2312"/>
          <w:b/>
          <w:bCs/>
          <w:color w:val="000000"/>
          <w:sz w:val="30"/>
          <w:szCs w:val="30"/>
          <w:shd w:val="clear" w:color="auto" w:fill="FFFFFF"/>
        </w:rPr>
      </w:pPr>
      <w:r>
        <w:rPr>
          <w:rFonts w:hint="eastAsia" w:ascii="仿宋_GB2312" w:hAnsi="仿宋_GB2312" w:eastAsia="仿宋_GB2312" w:cs="仿宋_GB2312"/>
          <w:b/>
          <w:bCs/>
          <w:color w:val="000000"/>
          <w:sz w:val="30"/>
          <w:szCs w:val="30"/>
          <w:shd w:val="clear" w:color="auto" w:fill="FFFFFF"/>
        </w:rPr>
        <w:t>（十四）事业单位设置特设岗位</w:t>
      </w:r>
    </w:p>
    <w:p>
      <w:pPr>
        <w:autoSpaceDE w:val="0"/>
        <w:spacing w:line="560" w:lineRule="exact"/>
        <w:ind w:firstLine="600" w:firstLineChars="200"/>
        <w:rPr>
          <w:rFonts w:hint="eastAsia" w:ascii="仿宋_GB2312" w:hAnsi="仿宋_GB2312" w:eastAsia="仿宋_GB2312" w:cs="仿宋_GB2312"/>
          <w:color w:val="000000"/>
          <w:kern w:val="0"/>
          <w:sz w:val="30"/>
          <w:szCs w:val="30"/>
          <w:shd w:val="clear" w:color="auto" w:fill="FFFFFF"/>
        </w:rPr>
      </w:pPr>
      <w:r>
        <w:rPr>
          <w:rFonts w:hint="eastAsia" w:ascii="仿宋_GB2312" w:hAnsi="仿宋_GB2312" w:eastAsia="仿宋_GB2312" w:cs="仿宋_GB2312"/>
          <w:color w:val="000000"/>
          <w:kern w:val="0"/>
          <w:sz w:val="30"/>
          <w:szCs w:val="30"/>
          <w:shd w:val="clear" w:color="auto" w:fill="FFFFFF"/>
        </w:rPr>
        <w:t>每年特设100名管理七级、管理八级岗位和100名专业技术十级岗位，面向国内重点高校考核招聘引进一批具有研究生学历的事业单位管理人才和专业技术人才。</w:t>
      </w:r>
    </w:p>
    <w:p>
      <w:pPr>
        <w:autoSpaceDE w:val="0"/>
        <w:spacing w:line="560" w:lineRule="exact"/>
        <w:ind w:firstLine="602" w:firstLineChars="200"/>
        <w:rPr>
          <w:rFonts w:hint="eastAsia" w:ascii="仿宋_GB2312" w:hAnsi="仿宋_GB2312" w:eastAsia="仿宋_GB2312" w:cs="仿宋_GB2312"/>
          <w:b/>
          <w:bCs/>
          <w:color w:val="000000"/>
          <w:sz w:val="30"/>
          <w:szCs w:val="30"/>
          <w:shd w:val="clear" w:color="auto" w:fill="FFFFFF"/>
        </w:rPr>
      </w:pPr>
      <w:r>
        <w:rPr>
          <w:rFonts w:hint="eastAsia" w:ascii="仿宋_GB2312" w:hAnsi="仿宋_GB2312" w:eastAsia="仿宋_GB2312" w:cs="仿宋_GB2312"/>
          <w:b/>
          <w:bCs/>
          <w:color w:val="000000"/>
          <w:sz w:val="30"/>
          <w:szCs w:val="30"/>
          <w:shd w:val="clear" w:color="auto" w:fill="FFFFFF"/>
        </w:rPr>
        <w:t>（十五）事业单位招聘降低或不设开考比例</w:t>
      </w:r>
    </w:p>
    <w:p>
      <w:pPr>
        <w:autoSpaceDE w:val="0"/>
        <w:spacing w:line="560" w:lineRule="exact"/>
        <w:ind w:firstLine="600" w:firstLineChars="200"/>
        <w:rPr>
          <w:rFonts w:hint="eastAsia" w:ascii="仿宋_GB2312" w:hAnsi="仿宋_GB2312" w:eastAsia="仿宋_GB2312" w:cs="仿宋_GB2312"/>
          <w:color w:val="000000"/>
          <w:kern w:val="0"/>
          <w:sz w:val="30"/>
          <w:szCs w:val="30"/>
          <w:shd w:val="clear" w:color="auto" w:fill="FFFFFF"/>
        </w:rPr>
      </w:pPr>
      <w:r>
        <w:rPr>
          <w:rFonts w:hint="eastAsia" w:ascii="仿宋_GB2312" w:hAnsi="仿宋_GB2312" w:eastAsia="仿宋_GB2312" w:cs="仿宋_GB2312"/>
          <w:color w:val="000000"/>
          <w:kern w:val="0"/>
          <w:sz w:val="30"/>
          <w:szCs w:val="30"/>
          <w:shd w:val="clear" w:color="auto" w:fill="FFFFFF"/>
        </w:rPr>
        <w:t>参加我市国家确定的集中连片特殊困难地区的县、国家扶贫开发工作重点县（团风、红安、罗田、英山、蕲春、麻城六县市）事业单位公开招聘和人才引进，可根据应聘人员报名、专业分布等情况适当降低开考比例，或不设开考比例，划定成绩合格线。</w:t>
      </w:r>
    </w:p>
    <w:p>
      <w:pPr>
        <w:autoSpaceDE w:val="0"/>
        <w:spacing w:line="560" w:lineRule="exact"/>
        <w:ind w:firstLine="602" w:firstLineChars="200"/>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（十六）新进人员的岗位认定</w:t>
      </w:r>
    </w:p>
    <w:p>
      <w:pPr>
        <w:spacing w:line="560" w:lineRule="exact"/>
        <w:ind w:firstLine="600" w:firstLineChars="200"/>
        <w:rPr>
          <w:rFonts w:hint="eastAsia" w:ascii="仿宋_GB2312" w:hAnsi="仿宋_GB2312" w:eastAsia="仿宋_GB2312" w:cs="仿宋_GB2312"/>
          <w:color w:val="000000"/>
          <w:kern w:val="0"/>
          <w:sz w:val="30"/>
          <w:szCs w:val="30"/>
          <w:shd w:val="clear" w:color="auto" w:fill="FFFFFF"/>
        </w:rPr>
      </w:pPr>
      <w:r>
        <w:rPr>
          <w:rFonts w:hint="eastAsia" w:ascii="仿宋_GB2312" w:hAnsi="仿宋_GB2312" w:eastAsia="仿宋_GB2312" w:cs="仿宋_GB2312"/>
          <w:color w:val="000000"/>
          <w:kern w:val="0"/>
          <w:sz w:val="30"/>
          <w:szCs w:val="30"/>
          <w:shd w:val="clear" w:color="auto" w:fill="FFFFFF"/>
        </w:rPr>
        <w:t>通过公开招聘、引进的人才，试用期满考核合格，在事业单位专业技术岗位工作的全日制博士研究生、全日制硕士研究生，在本市服务期间可分别按专业技术七级、十级设岗；在管理岗位工作的全日制博士研究生、全日制硕士研究生，在本市服务期间可分别按管理职员七级、八级设岗；大学本科学历人员定岗为管理职员九级；大学专科学历人员定岗为管理职员十级。</w:t>
      </w:r>
    </w:p>
    <w:p>
      <w:r>
        <w:rPr>
          <w:rFonts w:hint="eastAsia" w:ascii="仿宋_GB2312" w:hAnsi="仿宋_GB2312" w:eastAsia="仿宋_GB2312" w:cs="仿宋_GB2312"/>
          <w:color w:val="000000"/>
          <w:kern w:val="0"/>
          <w:sz w:val="30"/>
          <w:szCs w:val="30"/>
          <w:shd w:val="clear" w:color="auto" w:fill="FFFFFF"/>
        </w:rPr>
        <w:t>试用期满考核合格的其他人员，首次聘任岗位等级按照以下标准执行：大学本科毕业生、获得双学士学位的大学本科毕业生和未获得硕士学位的研究生，取得初级专业技术职务任职资格，可聘任到专业技术十一级岗位；暂未取得初级专业技术职务任职资格，可聘任到专业技术十二级岗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大标宋简体">
    <w:altName w:val="Arial Unicode MS"/>
    <w:panose1 w:val="02010601030101010101"/>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方正黑体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430D24"/>
    <w:rsid w:val="48430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2018-04-26T05:30:00Z</dcterms:created>
  <dc:creator>老蔡1411268856</dc:creator>
  <cp:lastModifiedBy>老蔡1411268856</cp:lastModifiedBy>
  <dcterms:modified xsi:type="dcterms:W3CDTF">2018-04-26T05:31:32Z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